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5A65068"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37B9C">
        <w:rPr>
          <w:rFonts w:cs="Arial"/>
          <w:b/>
          <w:noProof/>
          <w:sz w:val="22"/>
          <w:szCs w:val="22"/>
          <w:lang w:val="en-US"/>
        </w:rPr>
        <w:t>1</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5A03C2">
        <w:rPr>
          <w:rFonts w:cs="Arial"/>
          <w:b/>
          <w:noProof/>
          <w:sz w:val="22"/>
          <w:szCs w:val="22"/>
          <w:lang w:val="en-US"/>
        </w:rPr>
        <w:t xml:space="preserve">   </w:t>
      </w:r>
      <w:r w:rsidR="00795A21">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8161FF">
        <w:rPr>
          <w:rFonts w:cs="Arial"/>
          <w:b/>
          <w:noProof/>
          <w:sz w:val="22"/>
          <w:szCs w:val="22"/>
          <w:lang w:val="en-US" w:eastAsia="zh-CN"/>
        </w:rPr>
        <w:t>6059</w:t>
      </w:r>
    </w:p>
    <w:p w14:paraId="78362359" w14:textId="1A201E1E" w:rsidR="0025556E" w:rsidRDefault="00FB40A9" w:rsidP="0025556E">
      <w:pPr>
        <w:pStyle w:val="CRCoverPage"/>
        <w:tabs>
          <w:tab w:val="right" w:pos="9639"/>
        </w:tabs>
        <w:spacing w:after="0"/>
        <w:jc w:val="both"/>
        <w:rPr>
          <w:rFonts w:cs="Arial"/>
          <w:b/>
          <w:noProof/>
          <w:sz w:val="22"/>
          <w:szCs w:val="22"/>
          <w:lang w:val="en-US"/>
        </w:rPr>
      </w:pPr>
      <w:r w:rsidRPr="00FB40A9">
        <w:rPr>
          <w:rFonts w:cs="Arial"/>
          <w:b/>
          <w:noProof/>
          <w:sz w:val="22"/>
          <w:szCs w:val="22"/>
          <w:lang w:val="en-US"/>
        </w:rPr>
        <w:t>Bengaluru</w:t>
      </w:r>
      <w:r w:rsidR="00C17D4F" w:rsidRPr="00EB730A">
        <w:rPr>
          <w:rFonts w:cs="Arial"/>
          <w:b/>
          <w:noProof/>
          <w:sz w:val="22"/>
          <w:szCs w:val="22"/>
          <w:lang w:val="en-US"/>
        </w:rPr>
        <w:t>,</w:t>
      </w:r>
      <w:r w:rsidR="00C17D4F" w:rsidRPr="0025556E">
        <w:rPr>
          <w:rFonts w:cs="Arial"/>
          <w:b/>
          <w:noProof/>
          <w:sz w:val="22"/>
          <w:szCs w:val="22"/>
          <w:lang w:val="en-US"/>
        </w:rPr>
        <w:t xml:space="preserve"> </w:t>
      </w:r>
      <w:r>
        <w:rPr>
          <w:rFonts w:cs="Arial"/>
          <w:b/>
          <w:noProof/>
          <w:sz w:val="22"/>
          <w:szCs w:val="22"/>
          <w:lang w:val="en-US"/>
        </w:rPr>
        <w:t>India</w:t>
      </w:r>
      <w:r w:rsidR="008C39DB" w:rsidRPr="0025556E">
        <w:rPr>
          <w:rFonts w:cs="Arial"/>
          <w:b/>
          <w:noProof/>
          <w:sz w:val="22"/>
          <w:szCs w:val="22"/>
          <w:lang w:val="en-US"/>
        </w:rPr>
        <w:t xml:space="preserve">, </w:t>
      </w:r>
      <w:r>
        <w:rPr>
          <w:rFonts w:cs="Arial"/>
          <w:b/>
          <w:noProof/>
          <w:sz w:val="22"/>
          <w:szCs w:val="22"/>
          <w:lang w:val="en-US" w:eastAsia="zh-CN"/>
        </w:rPr>
        <w:t>August</w:t>
      </w:r>
      <w:r w:rsidR="008C39DB" w:rsidRPr="0025556E">
        <w:rPr>
          <w:rFonts w:cs="Arial"/>
          <w:b/>
          <w:noProof/>
          <w:sz w:val="22"/>
          <w:szCs w:val="22"/>
          <w:lang w:val="en-US"/>
        </w:rPr>
        <w:t xml:space="preserve"> </w:t>
      </w:r>
      <w:r>
        <w:rPr>
          <w:rFonts w:cs="Arial"/>
          <w:b/>
          <w:noProof/>
          <w:sz w:val="22"/>
          <w:szCs w:val="22"/>
          <w:lang w:val="en-US"/>
        </w:rPr>
        <w:t>25</w:t>
      </w:r>
      <w:r w:rsidR="008C39DB" w:rsidRPr="0025556E">
        <w:rPr>
          <w:rFonts w:cs="Arial"/>
          <w:b/>
          <w:noProof/>
          <w:sz w:val="22"/>
          <w:szCs w:val="22"/>
          <w:vertAlign w:val="superscript"/>
          <w:lang w:val="en-US"/>
        </w:rPr>
        <w:t>th</w:t>
      </w:r>
      <w:r w:rsidR="008C39DB" w:rsidRPr="0025556E">
        <w:rPr>
          <w:rFonts w:cs="Arial"/>
          <w:b/>
          <w:noProof/>
          <w:sz w:val="22"/>
          <w:szCs w:val="22"/>
          <w:lang w:val="en-US"/>
        </w:rPr>
        <w:t xml:space="preserve"> – </w:t>
      </w:r>
      <w:r w:rsidR="00937A10">
        <w:rPr>
          <w:rFonts w:cs="Arial"/>
          <w:b/>
          <w:noProof/>
          <w:sz w:val="22"/>
          <w:szCs w:val="22"/>
          <w:lang w:val="en-US" w:eastAsia="zh-CN"/>
        </w:rPr>
        <w:t>2</w:t>
      </w:r>
      <w:r>
        <w:rPr>
          <w:rFonts w:cs="Arial"/>
          <w:b/>
          <w:noProof/>
          <w:sz w:val="22"/>
          <w:szCs w:val="22"/>
          <w:lang w:val="en-US" w:eastAsia="zh-CN"/>
        </w:rPr>
        <w:t>9</w:t>
      </w:r>
      <w:r>
        <w:rPr>
          <w:rFonts w:cs="Arial"/>
          <w:b/>
          <w:noProof/>
          <w:sz w:val="22"/>
          <w:szCs w:val="22"/>
          <w:vertAlign w:val="superscript"/>
          <w:lang w:val="en-US"/>
        </w:rPr>
        <w:t>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02C135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B6CA4" w:rsidRPr="00DF43E4">
        <w:rPr>
          <w:rFonts w:eastAsia="宋体" w:cs="Arial"/>
          <w:b/>
          <w:sz w:val="22"/>
          <w:lang w:eastAsia="en-US"/>
        </w:rPr>
        <w:t>8</w:t>
      </w:r>
      <w:r w:rsidR="008818E7" w:rsidRPr="00DF43E4">
        <w:rPr>
          <w:rFonts w:eastAsia="宋体" w:cs="Arial"/>
          <w:b/>
          <w:sz w:val="22"/>
          <w:lang w:eastAsia="en-US"/>
        </w:rPr>
        <w:t>.1.2.2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33E6BDF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open issues of </w:t>
      </w:r>
      <w:r w:rsidR="008818E7" w:rsidRPr="00DF43E4">
        <w:rPr>
          <w:rFonts w:eastAsia="宋体" w:cs="Arial"/>
          <w:b/>
          <w:sz w:val="22"/>
          <w:lang w:eastAsia="en-US"/>
        </w:rPr>
        <w:t>LCM for UE-sid</w:t>
      </w:r>
      <w:r w:rsidR="00E33CFC" w:rsidRPr="00DF43E4">
        <w:rPr>
          <w:rFonts w:eastAsia="宋体" w:cs="Arial"/>
          <w:b/>
          <w:sz w:val="22"/>
          <w:lang w:eastAsia="en-US"/>
        </w:rPr>
        <w:t>e</w:t>
      </w:r>
      <w:r w:rsidR="008818E7" w:rsidRPr="00DF43E4">
        <w:rPr>
          <w:rFonts w:eastAsia="宋体" w:cs="Arial"/>
          <w:b/>
          <w:sz w:val="22"/>
          <w:lang w:eastAsia="en-US"/>
        </w:rPr>
        <w:t xml:space="preserve"> models </w:t>
      </w:r>
      <w:r w:rsidR="00150C12">
        <w:rPr>
          <w:rFonts w:eastAsia="宋体" w:cs="Arial"/>
          <w:b/>
          <w:sz w:val="22"/>
          <w:lang w:eastAsia="en-US"/>
        </w:rPr>
        <w:t>(BM use case)</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C4653B">
      <w:pPr>
        <w:pStyle w:val="1"/>
        <w:numPr>
          <w:ilvl w:val="0"/>
          <w:numId w:val="36"/>
        </w:numPr>
        <w:ind w:left="227" w:hangingChars="63" w:hanging="227"/>
        <w:jc w:val="both"/>
        <w:rPr>
          <w:lang w:val="en-US"/>
        </w:rPr>
      </w:pPr>
      <w:r w:rsidRPr="00040AA3">
        <w:rPr>
          <w:lang w:val="en-US"/>
        </w:rPr>
        <w:t>Introduction</w:t>
      </w:r>
    </w:p>
    <w:p w14:paraId="7A998B86" w14:textId="3592599A" w:rsidR="00141C06" w:rsidRPr="000F7754" w:rsidRDefault="00ED7FE8" w:rsidP="000F7754">
      <w:pPr>
        <w:overflowPunct/>
        <w:autoSpaceDE/>
        <w:autoSpaceDN/>
        <w:adjustRightInd/>
        <w:spacing w:beforeLines="50" w:before="156"/>
        <w:textAlignment w:val="auto"/>
        <w:rPr>
          <w:rFonts w:ascii="Times New Roman" w:eastAsia="宋体" w:hAnsi="Times New Roman"/>
          <w:lang w:val="en-US"/>
        </w:rPr>
      </w:pPr>
      <w:r w:rsidRPr="000F7754">
        <w:rPr>
          <w:rFonts w:ascii="Times New Roman" w:eastAsia="宋体" w:hAnsi="Times New Roman"/>
          <w:lang w:val="en-US"/>
        </w:rPr>
        <w:t>In RAN</w:t>
      </w:r>
      <w:r w:rsidR="00CE0265" w:rsidRPr="000F7754">
        <w:rPr>
          <w:rFonts w:ascii="Times New Roman" w:eastAsia="宋体" w:hAnsi="Times New Roman"/>
          <w:lang w:val="en-US"/>
        </w:rPr>
        <w:t>2#1</w:t>
      </w:r>
      <w:r w:rsidR="006E7F24">
        <w:rPr>
          <w:rFonts w:ascii="Times New Roman" w:eastAsia="宋体" w:hAnsi="Times New Roman"/>
          <w:lang w:val="en-US"/>
        </w:rPr>
        <w:t>30</w:t>
      </w:r>
      <w:r w:rsidR="00141C06" w:rsidRPr="000F7754">
        <w:rPr>
          <w:rFonts w:ascii="Times New Roman" w:eastAsia="宋体" w:hAnsi="Times New Roman"/>
          <w:lang w:val="en-US"/>
        </w:rPr>
        <w:t xml:space="preserve"> meeting</w:t>
      </w:r>
      <w:r w:rsidRPr="000F7754">
        <w:rPr>
          <w:rFonts w:ascii="Times New Roman" w:eastAsia="宋体" w:hAnsi="Times New Roman"/>
          <w:lang w:val="en-US"/>
        </w:rPr>
        <w:t xml:space="preserve">, </w:t>
      </w:r>
      <w:r w:rsidR="006A724E" w:rsidRPr="006A724E">
        <w:rPr>
          <w:rFonts w:ascii="Times New Roman" w:eastAsia="宋体" w:hAnsi="Times New Roman"/>
          <w:lang w:val="en-US"/>
        </w:rPr>
        <w:t>most of essential issues on LCM framework for UE</w:t>
      </w:r>
      <w:r w:rsidR="00A705F4">
        <w:rPr>
          <w:rFonts w:ascii="Times New Roman" w:eastAsia="宋体" w:hAnsi="Times New Roman"/>
          <w:lang w:val="en-US"/>
        </w:rPr>
        <w:t>-</w:t>
      </w:r>
      <w:r w:rsidR="006A724E" w:rsidRPr="006A724E">
        <w:rPr>
          <w:rFonts w:ascii="Times New Roman" w:eastAsia="宋体" w:hAnsi="Times New Roman"/>
          <w:lang w:val="en-US"/>
        </w:rPr>
        <w:t>side model have been closed</w:t>
      </w:r>
      <w:r w:rsidR="009E343D">
        <w:rPr>
          <w:rFonts w:ascii="Times New Roman" w:eastAsia="宋体" w:hAnsi="Times New Roman"/>
          <w:lang w:val="en-US"/>
        </w:rPr>
        <w:t>,</w:t>
      </w:r>
      <w:r w:rsidR="006A724E" w:rsidRPr="006A724E">
        <w:rPr>
          <w:rFonts w:ascii="Times New Roman" w:eastAsia="宋体" w:hAnsi="Times New Roman"/>
          <w:lang w:val="en-US"/>
        </w:rPr>
        <w:t xml:space="preserve"> </w:t>
      </w:r>
      <w:r w:rsidR="006A724E">
        <w:rPr>
          <w:rFonts w:ascii="Times New Roman" w:eastAsia="宋体" w:hAnsi="Times New Roman"/>
          <w:lang w:val="en-US"/>
        </w:rPr>
        <w:t xml:space="preserve">and RAN2 </w:t>
      </w:r>
      <w:r w:rsidR="00141C06" w:rsidRPr="000F7754">
        <w:rPr>
          <w:rFonts w:ascii="Times New Roman" w:eastAsia="宋体" w:hAnsi="Times New Roman"/>
          <w:lang w:val="en-US"/>
        </w:rPr>
        <w:t xml:space="preserve">made the following agreements </w:t>
      </w:r>
      <w:r w:rsidR="009E343D">
        <w:rPr>
          <w:rFonts w:ascii="Times New Roman" w:eastAsia="宋体" w:hAnsi="Times New Roman"/>
          <w:lang w:val="en-US"/>
        </w:rPr>
        <w:t>related to RRC Open Issues 1-8.</w:t>
      </w:r>
    </w:p>
    <w:p w14:paraId="6B4CD763" w14:textId="01E74B2F" w:rsidR="0037336D" w:rsidRP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1" w:name="_Hlk193218742"/>
      <w:r w:rsidRPr="0037336D">
        <w:rPr>
          <w:rFonts w:eastAsiaTheme="minorEastAsia"/>
          <w:b/>
          <w:bCs/>
          <w:szCs w:val="24"/>
        </w:rPr>
        <w:t xml:space="preserve">Agreements </w:t>
      </w:r>
      <w:r w:rsidR="0049097E" w:rsidRPr="0049097E">
        <w:rPr>
          <w:rFonts w:eastAsiaTheme="minorEastAsia"/>
          <w:b/>
          <w:bCs/>
          <w:szCs w:val="24"/>
        </w:rPr>
        <w:t>(RRC1: Cause of inapplicability)</w:t>
      </w:r>
    </w:p>
    <w:bookmarkEnd w:id="1"/>
    <w:p w14:paraId="0BDF1F55" w14:textId="62C19E99" w:rsidR="0037336D" w:rsidRPr="0029063D" w:rsidRDefault="0049097E" w:rsidP="0037336D">
      <w:pPr>
        <w:pStyle w:val="a7"/>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49097E">
        <w:rPr>
          <w:rFonts w:eastAsiaTheme="minorEastAsia"/>
          <w:szCs w:val="24"/>
        </w:rPr>
        <w:t>Introduce “release configuration” flag instead of inapplicability cause to indicate UEs preference to release a configuration (e.g. due to model in availability in the local device FFS reason to be specified)</w:t>
      </w:r>
    </w:p>
    <w:p w14:paraId="0FE81107" w14:textId="77CFFEE2" w:rsid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37336D">
        <w:rPr>
          <w:rFonts w:eastAsiaTheme="minorEastAsia"/>
          <w:b/>
          <w:bCs/>
          <w:szCs w:val="24"/>
        </w:rPr>
        <w:t xml:space="preserve">Agreements </w:t>
      </w:r>
      <w:r w:rsidR="00136BC4">
        <w:rPr>
          <w:rFonts w:eastAsiaTheme="minorEastAsia"/>
          <w:b/>
          <w:bCs/>
          <w:szCs w:val="24"/>
        </w:rPr>
        <w:t>(</w:t>
      </w:r>
      <w:r w:rsidR="00136BC4" w:rsidRPr="00136BC4">
        <w:rPr>
          <w:rFonts w:eastAsiaTheme="minorEastAsia"/>
          <w:b/>
          <w:bCs/>
          <w:szCs w:val="24"/>
        </w:rPr>
        <w:t xml:space="preserve">RRC2: Content of </w:t>
      </w:r>
      <w:proofErr w:type="spellStart"/>
      <w:r w:rsidR="00136BC4" w:rsidRPr="00136BC4">
        <w:rPr>
          <w:rFonts w:eastAsiaTheme="minorEastAsia"/>
          <w:b/>
          <w:bCs/>
          <w:szCs w:val="24"/>
        </w:rPr>
        <w:t>otherConfig</w:t>
      </w:r>
      <w:proofErr w:type="spellEnd"/>
      <w:r w:rsidR="00136BC4" w:rsidRPr="00136BC4">
        <w:rPr>
          <w:rFonts w:eastAsiaTheme="minorEastAsia"/>
          <w:b/>
          <w:bCs/>
          <w:szCs w:val="24"/>
        </w:rPr>
        <w:t xml:space="preserve"> for enabling reports in UAI</w:t>
      </w:r>
      <w:r w:rsidR="00136BC4">
        <w:rPr>
          <w:rFonts w:eastAsiaTheme="minorEastAsia"/>
          <w:b/>
          <w:bCs/>
          <w:szCs w:val="24"/>
        </w:rPr>
        <w:t>)</w:t>
      </w:r>
    </w:p>
    <w:p w14:paraId="072EB86C" w14:textId="39F0117D" w:rsidR="0037336D" w:rsidRPr="0029063D" w:rsidRDefault="0049097E" w:rsidP="0037336D">
      <w:pPr>
        <w:pStyle w:val="a7"/>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49097E">
        <w:rPr>
          <w:rFonts w:eastAsiaTheme="minorEastAsia"/>
          <w:szCs w:val="24"/>
        </w:rPr>
        <w:t xml:space="preserve">Introduce a flag in </w:t>
      </w:r>
      <w:proofErr w:type="spellStart"/>
      <w:r w:rsidRPr="0049097E">
        <w:rPr>
          <w:rFonts w:eastAsiaTheme="minorEastAsia"/>
          <w:szCs w:val="24"/>
        </w:rPr>
        <w:t>OtherConfig</w:t>
      </w:r>
      <w:proofErr w:type="spellEnd"/>
      <w:r w:rsidRPr="0049097E">
        <w:rPr>
          <w:rFonts w:eastAsiaTheme="minorEastAsia"/>
          <w:szCs w:val="24"/>
        </w:rPr>
        <w:t xml:space="preserve"> indicating whether applicability reporting via UAI is enabled or disabled.  Assume this applies to Option A and B, FFS if anything different needs to be done for option B (if specified)</w:t>
      </w:r>
    </w:p>
    <w:p w14:paraId="4D8620A9" w14:textId="5035F5C9" w:rsidR="0037336D" w:rsidRP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37336D">
        <w:rPr>
          <w:rFonts w:eastAsiaTheme="minorEastAsia"/>
          <w:b/>
          <w:bCs/>
          <w:szCs w:val="24"/>
        </w:rPr>
        <w:t xml:space="preserve">Agreements </w:t>
      </w:r>
      <w:r w:rsidR="00136BC4" w:rsidRPr="00136BC4">
        <w:rPr>
          <w:rFonts w:eastAsiaTheme="minorEastAsia"/>
          <w:b/>
          <w:bCs/>
          <w:szCs w:val="24"/>
        </w:rPr>
        <w:t>(RRC3: UE data collection request)</w:t>
      </w:r>
    </w:p>
    <w:p w14:paraId="0CCCA4F7" w14:textId="1610ED9A" w:rsidR="00136BC4" w:rsidRPr="00136BC4" w:rsidRDefault="00136BC4" w:rsidP="00136BC4">
      <w:pPr>
        <w:pStyle w:val="a7"/>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 xml:space="preserve">The UE doesn’t need to measure the candidate data collection configuration(s).  This will be specified in RAN2 specs.  </w:t>
      </w:r>
    </w:p>
    <w:p w14:paraId="21E14776" w14:textId="7EDF1044" w:rsidR="00136BC4" w:rsidRPr="00136BC4" w:rsidRDefault="00136BC4" w:rsidP="00136BC4">
      <w:pPr>
        <w:pStyle w:val="a7"/>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For beam management, candidate data collection configuration includes at least:</w:t>
      </w:r>
    </w:p>
    <w:p w14:paraId="5A7F4864" w14:textId="77777777" w:rsidR="00136BC4" w:rsidRPr="00136BC4" w:rsidRDefault="00136BC4" w:rsidP="00136B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      CSI-</w:t>
      </w:r>
      <w:proofErr w:type="spellStart"/>
      <w:r w:rsidRPr="00136BC4">
        <w:rPr>
          <w:rFonts w:eastAsiaTheme="minorEastAsia"/>
          <w:szCs w:val="24"/>
        </w:rPr>
        <w:t>ResourceConfigId</w:t>
      </w:r>
      <w:proofErr w:type="spellEnd"/>
      <w:r w:rsidRPr="00136BC4">
        <w:rPr>
          <w:rFonts w:eastAsiaTheme="minorEastAsia"/>
          <w:szCs w:val="24"/>
        </w:rPr>
        <w:t xml:space="preserve"> of Set A</w:t>
      </w:r>
    </w:p>
    <w:p w14:paraId="60090BF4" w14:textId="77777777" w:rsidR="00136BC4" w:rsidRPr="00136BC4" w:rsidRDefault="00136BC4" w:rsidP="00136B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      CSI-</w:t>
      </w:r>
      <w:proofErr w:type="spellStart"/>
      <w:r w:rsidRPr="00136BC4">
        <w:rPr>
          <w:rFonts w:eastAsiaTheme="minorEastAsia"/>
          <w:szCs w:val="24"/>
        </w:rPr>
        <w:t>ResourceConfigId</w:t>
      </w:r>
      <w:proofErr w:type="spellEnd"/>
      <w:r w:rsidRPr="00136BC4">
        <w:rPr>
          <w:rFonts w:eastAsiaTheme="minorEastAsia"/>
          <w:szCs w:val="24"/>
        </w:rPr>
        <w:t xml:space="preserve"> of Set B</w:t>
      </w:r>
    </w:p>
    <w:p w14:paraId="561C717F" w14:textId="59AAA94F" w:rsidR="00136BC4" w:rsidRPr="00136BC4" w:rsidRDefault="00136BC4" w:rsidP="00136B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 xml:space="preserve">-   </w:t>
      </w:r>
      <w:r>
        <w:rPr>
          <w:rFonts w:eastAsiaTheme="minorEastAsia"/>
          <w:szCs w:val="24"/>
        </w:rPr>
        <w:t xml:space="preserve"> </w:t>
      </w:r>
      <w:r w:rsidRPr="00136BC4">
        <w:rPr>
          <w:rFonts w:eastAsiaTheme="minorEastAsia"/>
          <w:szCs w:val="24"/>
        </w:rPr>
        <w:t xml:space="preserve">One/two associated IDs (up to whether Set B is equal/subset of Set A or not) according to RAN1 agreements </w:t>
      </w:r>
    </w:p>
    <w:p w14:paraId="648DA491" w14:textId="72A0D269" w:rsidR="00136BC4" w:rsidRDefault="00136BC4" w:rsidP="00136B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 xml:space="preserve">FFS the details of how this is signalled (e.g. CSI-Report config or simplified </w:t>
      </w:r>
      <w:proofErr w:type="spellStart"/>
      <w:r w:rsidRPr="00136BC4">
        <w:rPr>
          <w:rFonts w:eastAsiaTheme="minorEastAsia"/>
          <w:szCs w:val="24"/>
        </w:rPr>
        <w:t>signaling</w:t>
      </w:r>
      <w:proofErr w:type="spellEnd"/>
      <w:r w:rsidRPr="00136BC4">
        <w:rPr>
          <w:rFonts w:eastAsiaTheme="minorEastAsia"/>
          <w:szCs w:val="24"/>
        </w:rPr>
        <w:t>)</w:t>
      </w:r>
      <w:r>
        <w:rPr>
          <w:rFonts w:eastAsiaTheme="minorEastAsia"/>
          <w:szCs w:val="24"/>
        </w:rPr>
        <w:t>.</w:t>
      </w:r>
    </w:p>
    <w:p w14:paraId="3ACFB18C" w14:textId="77777777" w:rsidR="00136BC4" w:rsidRPr="00136BC4" w:rsidRDefault="00136BC4" w:rsidP="00136B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136BC4">
        <w:rPr>
          <w:rFonts w:eastAsiaTheme="minorEastAsia"/>
          <w:b/>
          <w:bCs/>
          <w:szCs w:val="24"/>
        </w:rPr>
        <w:t>Agreements (RRC4: Activation of a periodic CSI report config upon change from inapplicable to applicable &amp; RRC5: Reporting behaviour of inapplicable periodic beam prediction configuration)</w:t>
      </w:r>
    </w:p>
    <w:p w14:paraId="4CDB1602" w14:textId="259417CB" w:rsidR="00136BC4" w:rsidRPr="00136BC4" w:rsidRDefault="00136BC4" w:rsidP="00136BC4">
      <w:pPr>
        <w:pStyle w:val="a7"/>
        <w:numPr>
          <w:ilvl w:val="0"/>
          <w:numId w:val="7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When UE indicates that a periodic CSI-</w:t>
      </w:r>
      <w:proofErr w:type="spellStart"/>
      <w:r w:rsidRPr="00136BC4">
        <w:rPr>
          <w:rFonts w:eastAsiaTheme="minorEastAsia"/>
          <w:szCs w:val="24"/>
        </w:rPr>
        <w:t>ReportConfig</w:t>
      </w:r>
      <w:proofErr w:type="spellEnd"/>
      <w:r w:rsidRPr="00136BC4">
        <w:rPr>
          <w:rFonts w:eastAsiaTheme="minorEastAsia"/>
          <w:szCs w:val="24"/>
        </w:rPr>
        <w:t xml:space="preserve"> is not applicable, the gNB is expected to release the configuration (i.e., UE autonomous release is not supported).  </w:t>
      </w:r>
    </w:p>
    <w:p w14:paraId="0BE835E1" w14:textId="02D6E7B4" w:rsidR="00136BC4" w:rsidRPr="00136BC4" w:rsidRDefault="00136BC4" w:rsidP="00136BC4">
      <w:pPr>
        <w:pStyle w:val="a7"/>
        <w:numPr>
          <w:ilvl w:val="0"/>
          <w:numId w:val="7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The UE continues to perform the inference and reporting until the configuration is released. It is up to network implementation what to do with UE reported beam predicted reporting after UE indicates that a CSI-</w:t>
      </w:r>
      <w:proofErr w:type="spellStart"/>
      <w:r w:rsidRPr="00136BC4">
        <w:rPr>
          <w:rFonts w:eastAsiaTheme="minorEastAsia"/>
          <w:szCs w:val="24"/>
        </w:rPr>
        <w:t>ReportConfig</w:t>
      </w:r>
      <w:proofErr w:type="spellEnd"/>
      <w:r w:rsidRPr="00136BC4">
        <w:rPr>
          <w:rFonts w:eastAsiaTheme="minorEastAsia"/>
          <w:szCs w:val="24"/>
        </w:rPr>
        <w:t xml:space="preserve"> is not applicable.</w:t>
      </w:r>
    </w:p>
    <w:p w14:paraId="49D6B132" w14:textId="04A615D9" w:rsidR="00136BC4" w:rsidRPr="0029063D" w:rsidRDefault="00136BC4" w:rsidP="00136BC4">
      <w:pPr>
        <w:pStyle w:val="a7"/>
        <w:numPr>
          <w:ilvl w:val="0"/>
          <w:numId w:val="7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The UE shall report when CSI-</w:t>
      </w:r>
      <w:proofErr w:type="spellStart"/>
      <w:r w:rsidRPr="00136BC4">
        <w:rPr>
          <w:rFonts w:eastAsiaTheme="minorEastAsia"/>
          <w:szCs w:val="24"/>
        </w:rPr>
        <w:t>ReportConfig</w:t>
      </w:r>
      <w:proofErr w:type="spellEnd"/>
      <w:r w:rsidRPr="00136BC4">
        <w:rPr>
          <w:rFonts w:eastAsiaTheme="minorEastAsia"/>
          <w:szCs w:val="24"/>
        </w:rPr>
        <w:t xml:space="preserve"> becomes not applicable.</w:t>
      </w:r>
    </w:p>
    <w:p w14:paraId="17CE7FB9" w14:textId="400CE5BF" w:rsidR="00136BC4" w:rsidRPr="00136BC4" w:rsidRDefault="00136BC4" w:rsidP="00136B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136BC4">
        <w:rPr>
          <w:rFonts w:eastAsiaTheme="minorEastAsia"/>
          <w:b/>
          <w:bCs/>
          <w:szCs w:val="24"/>
        </w:rPr>
        <w:t>Agreements (RRC6: Handling of AIML configurations upon release to IDLE/INACTIVE and during Reestablishment)</w:t>
      </w:r>
    </w:p>
    <w:p w14:paraId="370B2886" w14:textId="1F77D536" w:rsidR="00136BC4" w:rsidRPr="0029063D" w:rsidRDefault="00136BC4" w:rsidP="00136BC4">
      <w:pPr>
        <w:pStyle w:val="a7"/>
        <w:numPr>
          <w:ilvl w:val="0"/>
          <w:numId w:val="7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136BC4">
        <w:rPr>
          <w:rFonts w:eastAsiaTheme="minorEastAsia"/>
          <w:szCs w:val="24"/>
        </w:rPr>
        <w:t>On how to handle RRC configuration in IDLE/INACTIVE/RLF, follow the legacy UE behaviour in TS 38.331 on whether to release or keep the RRC configuration in CSI-</w:t>
      </w:r>
      <w:proofErr w:type="spellStart"/>
      <w:r w:rsidRPr="00136BC4">
        <w:rPr>
          <w:rFonts w:eastAsiaTheme="minorEastAsia"/>
          <w:szCs w:val="24"/>
        </w:rPr>
        <w:t>MeasConfig</w:t>
      </w:r>
      <w:proofErr w:type="spellEnd"/>
      <w:r w:rsidRPr="00136BC4">
        <w:rPr>
          <w:rFonts w:eastAsiaTheme="minorEastAsia"/>
          <w:szCs w:val="24"/>
        </w:rPr>
        <w:t xml:space="preserve"> (for inference configuration) and </w:t>
      </w:r>
      <w:proofErr w:type="spellStart"/>
      <w:r w:rsidRPr="00136BC4">
        <w:rPr>
          <w:rFonts w:eastAsiaTheme="minorEastAsia"/>
          <w:szCs w:val="24"/>
        </w:rPr>
        <w:t>OtherConfig</w:t>
      </w:r>
      <w:proofErr w:type="spellEnd"/>
      <w:r w:rsidRPr="00136BC4">
        <w:rPr>
          <w:rFonts w:eastAsiaTheme="minorEastAsia"/>
          <w:szCs w:val="24"/>
        </w:rPr>
        <w:t xml:space="preserve"> (for applicability reporting and UE data collection preference configurations).  FFS Whether applicability reporting via </w:t>
      </w:r>
      <w:proofErr w:type="spellStart"/>
      <w:r w:rsidRPr="00136BC4">
        <w:rPr>
          <w:rFonts w:eastAsiaTheme="minorEastAsia"/>
          <w:szCs w:val="24"/>
        </w:rPr>
        <w:t>RRCReestablishmentComplete</w:t>
      </w:r>
      <w:proofErr w:type="spellEnd"/>
      <w:r w:rsidRPr="00136BC4">
        <w:rPr>
          <w:rFonts w:eastAsiaTheme="minorEastAsia"/>
          <w:szCs w:val="24"/>
        </w:rPr>
        <w:t xml:space="preserve"> and </w:t>
      </w:r>
      <w:proofErr w:type="spellStart"/>
      <w:r w:rsidRPr="00136BC4">
        <w:rPr>
          <w:rFonts w:eastAsiaTheme="minorEastAsia"/>
          <w:szCs w:val="24"/>
        </w:rPr>
        <w:t>RRCResumeComplete</w:t>
      </w:r>
      <w:proofErr w:type="spellEnd"/>
      <w:r w:rsidRPr="00136BC4">
        <w:rPr>
          <w:rFonts w:eastAsiaTheme="minorEastAsia"/>
          <w:szCs w:val="24"/>
        </w:rPr>
        <w:t xml:space="preserve"> is supported (if it comes for free).</w:t>
      </w:r>
    </w:p>
    <w:p w14:paraId="003D71A0" w14:textId="77777777" w:rsidR="0029063D" w:rsidRPr="0029063D" w:rsidRDefault="0029063D" w:rsidP="0029063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29063D">
        <w:rPr>
          <w:rFonts w:eastAsiaTheme="minorEastAsia"/>
          <w:b/>
          <w:bCs/>
          <w:szCs w:val="24"/>
        </w:rPr>
        <w:t xml:space="preserve">Agreement (RRC7: Applicability reporting for option B in </w:t>
      </w:r>
      <w:proofErr w:type="spellStart"/>
      <w:r w:rsidRPr="0029063D">
        <w:rPr>
          <w:rFonts w:eastAsiaTheme="minorEastAsia"/>
          <w:b/>
          <w:bCs/>
          <w:szCs w:val="24"/>
        </w:rPr>
        <w:t>RRCReconfigurationComplete</w:t>
      </w:r>
      <w:proofErr w:type="spellEnd"/>
      <w:r w:rsidRPr="0029063D">
        <w:rPr>
          <w:rFonts w:eastAsiaTheme="minorEastAsia"/>
          <w:b/>
          <w:bCs/>
          <w:szCs w:val="24"/>
        </w:rPr>
        <w:t>)</w:t>
      </w:r>
    </w:p>
    <w:p w14:paraId="7CDBD54F" w14:textId="75C1B634" w:rsidR="00136BC4" w:rsidRDefault="0029063D" w:rsidP="0029063D">
      <w:pPr>
        <w:pStyle w:val="a7"/>
        <w:numPr>
          <w:ilvl w:val="0"/>
          <w:numId w:val="7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29063D">
        <w:rPr>
          <w:rFonts w:eastAsiaTheme="minorEastAsia"/>
          <w:szCs w:val="24"/>
        </w:rPr>
        <w:lastRenderedPageBreak/>
        <w:t xml:space="preserve">RAN2 assumes applicability report for Option B (sets of inference related parameters) can be included in both </w:t>
      </w:r>
      <w:proofErr w:type="spellStart"/>
      <w:r w:rsidRPr="0029063D">
        <w:rPr>
          <w:rFonts w:eastAsiaTheme="minorEastAsia"/>
          <w:szCs w:val="24"/>
        </w:rPr>
        <w:t>RRCReconfigurationComplete</w:t>
      </w:r>
      <w:proofErr w:type="spellEnd"/>
      <w:r w:rsidRPr="0029063D">
        <w:rPr>
          <w:rFonts w:eastAsiaTheme="minorEastAsia"/>
          <w:szCs w:val="24"/>
        </w:rPr>
        <w:t xml:space="preserve"> and UAI (i.e., same as Option A). This can be revisited based on RAN1 conclusions/final </w:t>
      </w:r>
      <w:proofErr w:type="spellStart"/>
      <w:r w:rsidRPr="0029063D">
        <w:rPr>
          <w:rFonts w:eastAsiaTheme="minorEastAsia"/>
          <w:szCs w:val="24"/>
        </w:rPr>
        <w:t>signaling</w:t>
      </w:r>
      <w:proofErr w:type="spellEnd"/>
      <w:r w:rsidRPr="0029063D">
        <w:rPr>
          <w:rFonts w:eastAsiaTheme="minorEastAsia"/>
          <w:szCs w:val="24"/>
        </w:rPr>
        <w:t xml:space="preserve"> design.</w:t>
      </w:r>
    </w:p>
    <w:p w14:paraId="6781A0AF" w14:textId="77777777" w:rsidR="0029063D" w:rsidRPr="0029063D" w:rsidRDefault="0029063D" w:rsidP="0029063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29063D">
        <w:rPr>
          <w:rFonts w:eastAsiaTheme="minorEastAsia"/>
          <w:b/>
          <w:bCs/>
          <w:szCs w:val="24"/>
        </w:rPr>
        <w:t>Agreement (RRC8: Coexistence between Option A and B)</w:t>
      </w:r>
    </w:p>
    <w:p w14:paraId="2C93AC89" w14:textId="373A35B4" w:rsidR="0029063D" w:rsidRPr="0029063D" w:rsidRDefault="0029063D" w:rsidP="0029063D">
      <w:pPr>
        <w:pStyle w:val="a7"/>
        <w:numPr>
          <w:ilvl w:val="0"/>
          <w:numId w:val="7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29063D">
        <w:rPr>
          <w:rFonts w:eastAsiaTheme="minorEastAsia"/>
          <w:szCs w:val="24"/>
        </w:rPr>
        <w:t xml:space="preserve">RAN2 confirm that option A and option B can be configured in the same </w:t>
      </w:r>
      <w:proofErr w:type="spellStart"/>
      <w:r w:rsidRPr="0029063D">
        <w:rPr>
          <w:rFonts w:eastAsiaTheme="minorEastAsia"/>
          <w:szCs w:val="24"/>
        </w:rPr>
        <w:t>RRCReconfiguration</w:t>
      </w:r>
      <w:proofErr w:type="spellEnd"/>
      <w:r w:rsidRPr="0029063D">
        <w:rPr>
          <w:rFonts w:eastAsiaTheme="minorEastAsia"/>
          <w:szCs w:val="24"/>
        </w:rPr>
        <w:t xml:space="preserve"> message with the unified applicability report procedure.</w:t>
      </w:r>
    </w:p>
    <w:p w14:paraId="677C8025" w14:textId="55859315" w:rsidR="003A5355" w:rsidRPr="001F5B54" w:rsidRDefault="00FE0C42" w:rsidP="001F5B54">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we </w:t>
      </w:r>
      <w:r w:rsidR="00E0128B" w:rsidRPr="001F5B54">
        <w:rPr>
          <w:rFonts w:ascii="Times New Roman" w:eastAsia="宋体" w:hAnsi="Times New Roman"/>
          <w:lang w:val="en-US"/>
        </w:rPr>
        <w:t xml:space="preserve">will </w:t>
      </w:r>
      <w:r w:rsidR="009A7D71" w:rsidRPr="001F5B54">
        <w:rPr>
          <w:rFonts w:ascii="Times New Roman" w:eastAsia="宋体" w:hAnsi="Times New Roman"/>
          <w:lang w:val="en-US"/>
        </w:rPr>
        <w:t>discuss</w:t>
      </w:r>
      <w:r w:rsidR="00E0128B" w:rsidRPr="001F5B54">
        <w:rPr>
          <w:rFonts w:ascii="Times New Roman" w:eastAsia="宋体" w:hAnsi="Times New Roman"/>
          <w:lang w:val="en-US"/>
        </w:rPr>
        <w:t xml:space="preserve"> </w:t>
      </w:r>
      <w:r w:rsidR="009A7D71" w:rsidRPr="001F5B54">
        <w:rPr>
          <w:rFonts w:ascii="Times New Roman" w:eastAsia="宋体" w:hAnsi="Times New Roman"/>
          <w:lang w:val="en-US"/>
        </w:rPr>
        <w:t xml:space="preserve">the </w:t>
      </w:r>
      <w:r w:rsidR="0021663D" w:rsidRPr="001F5B54">
        <w:rPr>
          <w:rFonts w:ascii="Times New Roman" w:eastAsia="宋体" w:hAnsi="Times New Roman"/>
          <w:lang w:val="en-US"/>
        </w:rPr>
        <w:t>remaining issues</w:t>
      </w:r>
      <w:r w:rsidR="009661A4" w:rsidRPr="001F5B54">
        <w:rPr>
          <w:rFonts w:ascii="Times New Roman" w:eastAsia="宋体" w:hAnsi="Times New Roman"/>
          <w:lang w:val="en-US"/>
        </w:rPr>
        <w:t xml:space="preserve"> </w:t>
      </w:r>
      <w:r w:rsidR="009A7D71" w:rsidRPr="001F5B54">
        <w:rPr>
          <w:rFonts w:ascii="Times New Roman" w:eastAsia="宋体" w:hAnsi="Times New Roman"/>
          <w:lang w:val="en-US"/>
        </w:rPr>
        <w:t>on LCM framework for UE-side model</w:t>
      </w:r>
      <w:r w:rsidR="00E91AC2" w:rsidRPr="001F5B54">
        <w:rPr>
          <w:rFonts w:ascii="Times New Roman" w:eastAsia="宋体" w:hAnsi="Times New Roman"/>
          <w:lang w:val="en-US"/>
        </w:rPr>
        <w:t xml:space="preserve"> for beam management</w:t>
      </w:r>
      <w:r w:rsidR="006A724E">
        <w:rPr>
          <w:rFonts w:ascii="Times New Roman" w:eastAsia="宋体" w:hAnsi="Times New Roman"/>
          <w:lang w:val="en-US"/>
        </w:rPr>
        <w:t xml:space="preserve"> (BM)</w:t>
      </w:r>
      <w:r w:rsidR="009661A4" w:rsidRPr="001F5B54">
        <w:rPr>
          <w:rFonts w:ascii="Times New Roman" w:eastAsia="宋体" w:hAnsi="Times New Roman"/>
          <w:lang w:val="en-US"/>
        </w:rPr>
        <w:t>, including</w:t>
      </w:r>
      <w:r w:rsidR="009A7D71" w:rsidRPr="001F5B54">
        <w:rPr>
          <w:rFonts w:ascii="Times New Roman" w:eastAsia="宋体" w:hAnsi="Times New Roman"/>
          <w:lang w:val="en-US"/>
        </w:rPr>
        <w:t xml:space="preserve"> </w:t>
      </w:r>
      <w:r w:rsidR="0036586F" w:rsidRPr="001F5B54">
        <w:rPr>
          <w:rFonts w:ascii="Times New Roman" w:eastAsia="宋体" w:hAnsi="Times New Roman"/>
          <w:lang w:val="en-US"/>
        </w:rPr>
        <w:t xml:space="preserve">the </w:t>
      </w:r>
      <w:r w:rsidR="00C62868">
        <w:rPr>
          <w:rFonts w:ascii="Times New Roman" w:eastAsia="宋体" w:hAnsi="Times New Roman"/>
          <w:lang w:val="en-US"/>
        </w:rPr>
        <w:t>data collection for UE-side model</w:t>
      </w:r>
      <w:r w:rsidR="009E0B5E">
        <w:rPr>
          <w:rFonts w:ascii="Times New Roman" w:eastAsia="宋体" w:hAnsi="Times New Roman"/>
          <w:lang w:val="en-US"/>
        </w:rPr>
        <w:t xml:space="preserve">, </w:t>
      </w:r>
      <w:r w:rsidR="007E1D5E" w:rsidRPr="001F5B54">
        <w:rPr>
          <w:rFonts w:ascii="Times New Roman" w:eastAsia="宋体" w:hAnsi="Times New Roman"/>
          <w:lang w:val="en-US"/>
        </w:rPr>
        <w:t>applicability reporting</w:t>
      </w:r>
      <w:r w:rsidR="00C62868">
        <w:rPr>
          <w:rFonts w:ascii="Times New Roman" w:eastAsia="宋体" w:hAnsi="Times New Roman"/>
          <w:lang w:val="en-US"/>
        </w:rPr>
        <w:t xml:space="preserve"> and monitoring for AI-base</w:t>
      </w:r>
      <w:r w:rsidR="009E0B5E">
        <w:rPr>
          <w:rFonts w:ascii="Times New Roman" w:eastAsia="宋体" w:hAnsi="Times New Roman"/>
          <w:lang w:val="en-US"/>
        </w:rPr>
        <w:t>d BM</w:t>
      </w:r>
      <w:r w:rsidR="0021663D" w:rsidRPr="001F5B54">
        <w:rPr>
          <w:rFonts w:ascii="Times New Roman" w:eastAsia="宋体" w:hAnsi="Times New Roman"/>
          <w:lang w:val="en-US"/>
        </w:rPr>
        <w:t>.</w:t>
      </w:r>
    </w:p>
    <w:p w14:paraId="5F11A8B6" w14:textId="71A1349D" w:rsidR="00F25091" w:rsidRDefault="00F25091" w:rsidP="00C4653B">
      <w:pPr>
        <w:pStyle w:val="1"/>
        <w:numPr>
          <w:ilvl w:val="0"/>
          <w:numId w:val="36"/>
        </w:numPr>
        <w:ind w:left="227" w:hangingChars="63" w:hanging="227"/>
        <w:jc w:val="both"/>
        <w:rPr>
          <w:lang w:val="en-US"/>
        </w:rPr>
      </w:pPr>
      <w:r w:rsidRPr="00040AA3">
        <w:rPr>
          <w:lang w:val="en-US"/>
        </w:rPr>
        <w:t xml:space="preserve">Discussion </w:t>
      </w:r>
    </w:p>
    <w:p w14:paraId="242DF1C9" w14:textId="34D286B4" w:rsidR="000B28F2" w:rsidRDefault="000B28F2" w:rsidP="00C4653B">
      <w:pPr>
        <w:pStyle w:val="2"/>
        <w:numPr>
          <w:ilvl w:val="1"/>
          <w:numId w:val="36"/>
        </w:numPr>
        <w:spacing w:before="120" w:after="120"/>
        <w:ind w:left="567" w:hanging="567"/>
        <w:rPr>
          <w:rFonts w:eastAsiaTheme="minorEastAsia"/>
        </w:rPr>
      </w:pPr>
      <w:r>
        <w:rPr>
          <w:rFonts w:eastAsiaTheme="minorEastAsia" w:hint="eastAsia"/>
        </w:rPr>
        <w:t>Data</w:t>
      </w:r>
      <w:r>
        <w:rPr>
          <w:rFonts w:eastAsiaTheme="minorEastAsia"/>
        </w:rPr>
        <w:t xml:space="preserve"> collection</w:t>
      </w:r>
      <w:r w:rsidR="00FF3F4C">
        <w:rPr>
          <w:rFonts w:eastAsiaTheme="minorEastAsia"/>
        </w:rPr>
        <w:t xml:space="preserve"> for UE-</w:t>
      </w:r>
      <w:r w:rsidR="00FF3F4C">
        <w:rPr>
          <w:rFonts w:eastAsiaTheme="minorEastAsia" w:hint="eastAsia"/>
        </w:rPr>
        <w:t>side</w:t>
      </w:r>
      <w:r w:rsidR="00FF3F4C">
        <w:rPr>
          <w:rFonts w:eastAsiaTheme="minorEastAsia"/>
        </w:rPr>
        <w:t xml:space="preserve"> model</w:t>
      </w:r>
    </w:p>
    <w:p w14:paraId="57DF35F6" w14:textId="40F93DF5" w:rsidR="00372AF4" w:rsidRDefault="0029063D" w:rsidP="00372AF4">
      <w:pPr>
        <w:rPr>
          <w:rFonts w:ascii="Times New Roman" w:eastAsiaTheme="minorEastAsia" w:hAnsi="Times New Roman"/>
          <w:lang w:val="en-US"/>
        </w:rPr>
      </w:pPr>
      <w:r w:rsidRPr="0029063D">
        <w:rPr>
          <w:rFonts w:ascii="Times New Roman" w:eastAsiaTheme="minorEastAsia" w:hAnsi="Times New Roman"/>
          <w:lang w:val="en-US"/>
        </w:rPr>
        <w:t xml:space="preserve">Following agreements were made for </w:t>
      </w:r>
      <w:r w:rsidR="000C1C7E">
        <w:rPr>
          <w:rFonts w:ascii="Times New Roman" w:eastAsiaTheme="minorEastAsia" w:hAnsi="Times New Roman"/>
          <w:lang w:val="en-US"/>
        </w:rPr>
        <w:t>UE</w:t>
      </w:r>
      <w:r w:rsidR="000C1C7E" w:rsidRPr="000C1C7E">
        <w:rPr>
          <w:rFonts w:ascii="Times New Roman" w:eastAsiaTheme="minorEastAsia" w:hAnsi="Times New Roman"/>
          <w:lang w:val="en-US"/>
        </w:rPr>
        <w:t xml:space="preserve"> </w:t>
      </w:r>
      <w:r w:rsidR="000C1C7E" w:rsidRPr="000C1C7E">
        <w:rPr>
          <w:rFonts w:ascii="Times New Roman" w:eastAsiaTheme="minorEastAsia" w:hAnsi="Times New Roman" w:hint="eastAsia"/>
          <w:lang w:val="en-US"/>
        </w:rPr>
        <w:t>request</w:t>
      </w:r>
      <w:r w:rsidR="000C1C7E" w:rsidRPr="000C1C7E">
        <w:rPr>
          <w:rFonts w:ascii="Times New Roman" w:eastAsiaTheme="minorEastAsia" w:hAnsi="Times New Roman"/>
          <w:lang w:val="en-US"/>
        </w:rPr>
        <w:t xml:space="preserve"> of </w:t>
      </w:r>
      <w:r w:rsidRPr="000C1C7E">
        <w:rPr>
          <w:rFonts w:ascii="Times New Roman" w:eastAsiaTheme="minorEastAsia" w:hAnsi="Times New Roman"/>
          <w:lang w:val="en-US"/>
        </w:rPr>
        <w:t xml:space="preserve">data collection </w:t>
      </w:r>
      <w:r w:rsidR="000C1C7E" w:rsidRPr="000C1C7E">
        <w:rPr>
          <w:rFonts w:ascii="Times New Roman" w:eastAsiaTheme="minorEastAsia" w:hAnsi="Times New Roman"/>
          <w:lang w:val="en-US"/>
        </w:rPr>
        <w:t xml:space="preserve">measurement </w:t>
      </w:r>
      <w:r w:rsidR="00CA574F" w:rsidRPr="000C1C7E">
        <w:rPr>
          <w:rFonts w:ascii="Times New Roman" w:eastAsiaTheme="minorEastAsia" w:hAnsi="Times New Roman" w:hint="eastAsia"/>
          <w:lang w:val="en-US"/>
        </w:rPr>
        <w:t>configuration</w:t>
      </w:r>
      <w:r w:rsidR="000C1C7E" w:rsidRPr="000C1C7E">
        <w:rPr>
          <w:rFonts w:ascii="Times New Roman" w:eastAsiaTheme="minorEastAsia" w:hAnsi="Times New Roman"/>
          <w:lang w:val="en-US"/>
        </w:rPr>
        <w:t xml:space="preserve"> </w:t>
      </w:r>
      <w:r w:rsidR="006B3AF3" w:rsidRPr="000C1C7E">
        <w:rPr>
          <w:rFonts w:ascii="Times New Roman" w:eastAsiaTheme="minorEastAsia" w:hAnsi="Times New Roman"/>
          <w:lang w:val="en-US"/>
        </w:rPr>
        <w:t>i</w:t>
      </w:r>
      <w:r w:rsidR="006B3AF3">
        <w:rPr>
          <w:rFonts w:ascii="Times New Roman" w:eastAsiaTheme="minorEastAsia" w:hAnsi="Times New Roman"/>
          <w:lang w:val="en-US"/>
        </w:rPr>
        <w:t>n RAN2#129-bis meeting</w:t>
      </w:r>
      <w:r w:rsidR="005E3C24">
        <w:rPr>
          <w:rFonts w:ascii="Times New Roman" w:eastAsiaTheme="minorEastAsia" w:hAnsi="Times New Roman"/>
          <w:lang w:val="en-US"/>
        </w:rPr>
        <w:t xml:space="preserve"> </w:t>
      </w:r>
      <w:r w:rsidR="005E3C24">
        <w:rPr>
          <w:rFonts w:ascii="Times New Roman" w:eastAsiaTheme="minorEastAsia" w:hAnsi="Times New Roman"/>
          <w:lang w:val="en-US"/>
        </w:rPr>
        <w:fldChar w:fldCharType="begin"/>
      </w:r>
      <w:r w:rsidR="005E3C24">
        <w:rPr>
          <w:rFonts w:ascii="Times New Roman" w:eastAsiaTheme="minorEastAsia" w:hAnsi="Times New Roman"/>
          <w:lang w:val="en-US"/>
        </w:rPr>
        <w:instrText xml:space="preserve"> REF _Ref197679102 \r \h </w:instrText>
      </w:r>
      <w:r w:rsidR="005E3C24">
        <w:rPr>
          <w:rFonts w:ascii="Times New Roman" w:eastAsiaTheme="minorEastAsia" w:hAnsi="Times New Roman"/>
          <w:lang w:val="en-US"/>
        </w:rPr>
      </w:r>
      <w:r w:rsidR="005E3C24">
        <w:rPr>
          <w:rFonts w:ascii="Times New Roman" w:eastAsiaTheme="minorEastAsia" w:hAnsi="Times New Roman"/>
          <w:lang w:val="en-US"/>
        </w:rPr>
        <w:fldChar w:fldCharType="separate"/>
      </w:r>
      <w:r w:rsidR="005E3C24">
        <w:rPr>
          <w:rFonts w:ascii="Times New Roman" w:eastAsiaTheme="minorEastAsia" w:hAnsi="Times New Roman"/>
          <w:lang w:val="en-US"/>
        </w:rPr>
        <w:t>[1]</w:t>
      </w:r>
      <w:r w:rsidR="005E3C24">
        <w:rPr>
          <w:rFonts w:ascii="Times New Roman" w:eastAsiaTheme="minorEastAsia" w:hAnsi="Times New Roman"/>
          <w:lang w:val="en-US"/>
        </w:rPr>
        <w:fldChar w:fldCharType="end"/>
      </w:r>
      <w:r w:rsidR="00CA574F">
        <w:rPr>
          <w:rFonts w:ascii="Times New Roman" w:eastAsiaTheme="minorEastAsia" w:hAnsi="Times New Roman"/>
          <w:lang w:val="en-US"/>
        </w:rPr>
        <w:t>:</w:t>
      </w:r>
    </w:p>
    <w:tbl>
      <w:tblPr>
        <w:tblStyle w:val="a9"/>
        <w:tblW w:w="9628" w:type="dxa"/>
        <w:tblLook w:val="04A0" w:firstRow="1" w:lastRow="0" w:firstColumn="1" w:lastColumn="0" w:noHBand="0" w:noVBand="1"/>
      </w:tblPr>
      <w:tblGrid>
        <w:gridCol w:w="9628"/>
      </w:tblGrid>
      <w:tr w:rsidR="00372AF4" w14:paraId="4F2C829C" w14:textId="77777777" w:rsidTr="008C473C">
        <w:trPr>
          <w:trHeight w:val="1940"/>
        </w:trPr>
        <w:tc>
          <w:tcPr>
            <w:tcW w:w="9628" w:type="dxa"/>
          </w:tcPr>
          <w:p w14:paraId="6B08A096" w14:textId="4A94D642" w:rsidR="00CA574F" w:rsidRPr="00CA574F" w:rsidRDefault="00CA574F" w:rsidP="00CA574F">
            <w:pPr>
              <w:tabs>
                <w:tab w:val="left" w:pos="360"/>
              </w:tabs>
              <w:overflowPunct/>
              <w:autoSpaceDE/>
              <w:autoSpaceDN/>
              <w:snapToGrid w:val="0"/>
              <w:spacing w:after="0"/>
              <w:jc w:val="left"/>
              <w:textAlignment w:val="auto"/>
              <w:rPr>
                <w:rFonts w:ascii="Times New Roman" w:eastAsiaTheme="minorEastAsia" w:hAnsi="Times New Roman"/>
                <w:lang w:val="en-US"/>
              </w:rPr>
            </w:pPr>
            <w:r>
              <w:rPr>
                <w:rFonts w:ascii="Times New Roman" w:eastAsiaTheme="minorEastAsia" w:hAnsi="Times New Roman"/>
                <w:b/>
                <w:bCs/>
                <w:lang w:val="en-US"/>
              </w:rPr>
              <w:t>RAN2#129-</w:t>
            </w:r>
            <w:r>
              <w:rPr>
                <w:rFonts w:ascii="Times New Roman" w:eastAsiaTheme="minorEastAsia" w:hAnsi="Times New Roman" w:hint="eastAsia"/>
                <w:b/>
                <w:bCs/>
                <w:lang w:val="en-US" w:eastAsia="zh-CN"/>
              </w:rPr>
              <w:t>bis</w:t>
            </w:r>
            <w:r>
              <w:rPr>
                <w:rFonts w:ascii="Times New Roman" w:eastAsiaTheme="minorEastAsia" w:hAnsi="Times New Roman"/>
                <w:b/>
                <w:bCs/>
                <w:lang w:val="en-US"/>
              </w:rPr>
              <w:t xml:space="preserve"> </w:t>
            </w:r>
            <w:r w:rsidRPr="00372AF4">
              <w:rPr>
                <w:rFonts w:ascii="Times New Roman" w:eastAsiaTheme="minorEastAsia" w:hAnsi="Times New Roman" w:hint="eastAsia"/>
                <w:b/>
                <w:bCs/>
                <w:lang w:val="en-US"/>
              </w:rPr>
              <w:t>Agreement</w:t>
            </w:r>
          </w:p>
          <w:p w14:paraId="31821DA3" w14:textId="3B2B8069" w:rsidR="00372AF4" w:rsidRPr="00372AF4" w:rsidRDefault="00372AF4" w:rsidP="00CA574F">
            <w:pPr>
              <w:pStyle w:val="a7"/>
              <w:numPr>
                <w:ilvl w:val="0"/>
                <w:numId w:val="77"/>
              </w:numPr>
              <w:tabs>
                <w:tab w:val="left" w:pos="360"/>
              </w:tabs>
              <w:overflowPunct/>
              <w:autoSpaceDE/>
              <w:autoSpaceDN/>
              <w:snapToGrid w:val="0"/>
              <w:spacing w:after="0"/>
              <w:jc w:val="left"/>
              <w:textAlignment w:val="auto"/>
              <w:rPr>
                <w:rFonts w:ascii="Times New Roman" w:eastAsiaTheme="minorEastAsia" w:hAnsi="Times New Roman"/>
                <w:lang w:val="en-US"/>
              </w:rPr>
            </w:pPr>
            <w:r w:rsidRPr="00372AF4">
              <w:rPr>
                <w:rFonts w:ascii="Times New Roman" w:eastAsiaTheme="minorEastAsia" w:hAnsi="Times New Roman"/>
                <w:lang w:val="en-US"/>
              </w:rPr>
              <w:t xml:space="preserve">The UE can request measurement configuration for data collection of AI/ML based beam management. The request can contain one or more of the following: </w:t>
            </w:r>
          </w:p>
          <w:p w14:paraId="0541BC87" w14:textId="77777777" w:rsidR="008C3196" w:rsidRDefault="00372AF4" w:rsidP="008C3196">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E27F9E">
              <w:rPr>
                <w:rFonts w:ascii="Times New Roman" w:eastAsiaTheme="minorEastAsia" w:hAnsi="Times New Roman"/>
                <w:highlight w:val="yellow"/>
                <w:lang w:val="en-US"/>
              </w:rPr>
              <w:t>An indication on start/s</w:t>
            </w:r>
            <w:r w:rsidRPr="001E587C">
              <w:rPr>
                <w:rFonts w:ascii="Times New Roman" w:eastAsiaTheme="minorEastAsia" w:hAnsi="Times New Roman"/>
                <w:highlight w:val="yellow"/>
                <w:lang w:val="en-US"/>
              </w:rPr>
              <w:t>top of data collection</w:t>
            </w:r>
            <w:r w:rsidRPr="008C3196">
              <w:rPr>
                <w:rFonts w:ascii="Times New Roman" w:eastAsiaTheme="minorEastAsia" w:hAnsi="Times New Roman"/>
                <w:lang w:val="en-US"/>
              </w:rPr>
              <w:t>.</w:t>
            </w:r>
          </w:p>
          <w:p w14:paraId="448C20BB" w14:textId="77777777" w:rsidR="008C3196" w:rsidRDefault="00372AF4" w:rsidP="008C3196">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8C3196">
              <w:rPr>
                <w:rFonts w:ascii="Times New Roman" w:eastAsiaTheme="minorEastAsia" w:hAnsi="Times New Roman"/>
                <w:lang w:val="en-US"/>
              </w:rPr>
              <w:t xml:space="preserve">Preferred configuration from a list of candidate configurations provided by NW.  </w:t>
            </w:r>
          </w:p>
          <w:p w14:paraId="128D1110" w14:textId="45EA31FA" w:rsidR="00372AF4" w:rsidRPr="008C3196" w:rsidRDefault="00372AF4" w:rsidP="008C3196">
            <w:pPr>
              <w:tabs>
                <w:tab w:val="left" w:pos="360"/>
              </w:tabs>
              <w:overflowPunct/>
              <w:autoSpaceDE/>
              <w:autoSpaceDN/>
              <w:snapToGrid w:val="0"/>
              <w:spacing w:after="0"/>
              <w:ind w:left="360"/>
              <w:jc w:val="left"/>
              <w:textAlignment w:val="auto"/>
              <w:rPr>
                <w:rFonts w:ascii="Times New Roman" w:eastAsiaTheme="minorEastAsia" w:hAnsi="Times New Roman"/>
                <w:lang w:val="en-US"/>
              </w:rPr>
            </w:pPr>
            <w:r w:rsidRPr="008C3196">
              <w:rPr>
                <w:rFonts w:ascii="Times New Roman" w:eastAsiaTheme="minorEastAsia" w:hAnsi="Times New Roman"/>
                <w:lang w:val="en-US"/>
              </w:rPr>
              <w:t>Details of signaling are FFS.  It is up to network what it configures at the end.</w:t>
            </w:r>
          </w:p>
          <w:p w14:paraId="3444D1AC" w14:textId="2462BD02" w:rsidR="00CA574F" w:rsidRPr="00CA574F" w:rsidRDefault="00372AF4" w:rsidP="00CA574F">
            <w:pPr>
              <w:pStyle w:val="a7"/>
              <w:numPr>
                <w:ilvl w:val="0"/>
                <w:numId w:val="77"/>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372AF4">
              <w:rPr>
                <w:rFonts w:ascii="Times New Roman" w:eastAsiaTheme="minorEastAsia" w:hAnsi="Times New Roman"/>
                <w:lang w:val="en-US" w:eastAsia="zh-CN"/>
                <w14:ligatures w14:val="none"/>
              </w:rPr>
              <w:t xml:space="preserve">Introduce UAI message for UE request of data collection measurement configuration. And it is up to UE implementation when to send the request.  </w:t>
            </w:r>
          </w:p>
        </w:tc>
      </w:tr>
    </w:tbl>
    <w:p w14:paraId="7D18E2AB" w14:textId="5B10DEE9" w:rsidR="0029063D" w:rsidRDefault="00975799" w:rsidP="000B28F2">
      <w:pPr>
        <w:rPr>
          <w:rFonts w:ascii="Times New Roman" w:eastAsiaTheme="minorEastAsia" w:hAnsi="Times New Roman"/>
        </w:rPr>
      </w:pPr>
      <w:r w:rsidRPr="00975799">
        <w:rPr>
          <w:rFonts w:ascii="Times New Roman" w:eastAsiaTheme="minorEastAsia" w:hAnsi="Times New Roman"/>
        </w:rPr>
        <w:t>UE</w:t>
      </w:r>
      <w:r w:rsidR="008C3196" w:rsidRPr="00975799">
        <w:rPr>
          <w:rFonts w:ascii="Times New Roman" w:eastAsiaTheme="minorEastAsia" w:hAnsi="Times New Roman"/>
        </w:rPr>
        <w:t xml:space="preserve"> can </w:t>
      </w:r>
      <w:r w:rsidRPr="00975799">
        <w:rPr>
          <w:rFonts w:ascii="Times New Roman" w:eastAsiaTheme="minorEastAsia" w:hAnsi="Times New Roman"/>
        </w:rPr>
        <w:t xml:space="preserve">request to stop data collection </w:t>
      </w:r>
      <w:r w:rsidR="00AD2570">
        <w:rPr>
          <w:rFonts w:ascii="Times New Roman" w:eastAsiaTheme="minorEastAsia" w:hAnsi="Times New Roman"/>
        </w:rPr>
        <w:t>based on</w:t>
      </w:r>
      <w:r w:rsidRPr="00975799">
        <w:rPr>
          <w:rFonts w:ascii="Times New Roman" w:eastAsiaTheme="minorEastAsia" w:hAnsi="Times New Roman"/>
        </w:rPr>
        <w:t xml:space="preserve"> </w:t>
      </w:r>
      <w:r w:rsidR="00AD2570">
        <w:rPr>
          <w:rFonts w:ascii="Times New Roman" w:eastAsiaTheme="minorEastAsia" w:hAnsi="Times New Roman"/>
        </w:rPr>
        <w:t>its</w:t>
      </w:r>
      <w:r w:rsidRPr="00975799">
        <w:rPr>
          <w:rFonts w:ascii="Times New Roman" w:eastAsiaTheme="minorEastAsia" w:hAnsi="Times New Roman"/>
        </w:rPr>
        <w:t xml:space="preserve"> conditions (e.g., low power, </w:t>
      </w:r>
      <w:r w:rsidR="00D45237">
        <w:rPr>
          <w:rFonts w:ascii="Times New Roman" w:eastAsiaTheme="minorEastAsia" w:hAnsi="Times New Roman"/>
        </w:rPr>
        <w:t>full</w:t>
      </w:r>
      <w:r w:rsidR="000A54DB">
        <w:rPr>
          <w:rFonts w:ascii="Times New Roman" w:eastAsiaTheme="minorEastAsia" w:hAnsi="Times New Roman"/>
        </w:rPr>
        <w:t xml:space="preserve"> buffer, </w:t>
      </w:r>
      <w:r w:rsidR="00504FD4">
        <w:rPr>
          <w:rFonts w:ascii="Times New Roman" w:eastAsiaTheme="minorEastAsia" w:hAnsi="Times New Roman"/>
        </w:rPr>
        <w:t xml:space="preserve">or </w:t>
      </w:r>
      <w:r>
        <w:rPr>
          <w:rFonts w:ascii="Times New Roman" w:eastAsiaTheme="minorEastAsia" w:hAnsi="Times New Roman"/>
        </w:rPr>
        <w:t xml:space="preserve">lack of </w:t>
      </w:r>
      <w:r w:rsidR="000A54DB">
        <w:rPr>
          <w:rFonts w:ascii="Times New Roman" w:eastAsiaTheme="minorEastAsia" w:hAnsi="Times New Roman"/>
        </w:rPr>
        <w:t>computing resource</w:t>
      </w:r>
      <w:r w:rsidRPr="00975799">
        <w:rPr>
          <w:rFonts w:ascii="Times New Roman" w:eastAsiaTheme="minorEastAsia" w:hAnsi="Times New Roman"/>
        </w:rPr>
        <w:t>)</w:t>
      </w:r>
      <w:r>
        <w:rPr>
          <w:rFonts w:ascii="Times New Roman" w:eastAsiaTheme="minorEastAsia" w:hAnsi="Times New Roman"/>
        </w:rPr>
        <w:t>.</w:t>
      </w:r>
      <w:r w:rsidR="00D45237">
        <w:rPr>
          <w:rFonts w:ascii="Times New Roman" w:eastAsiaTheme="minorEastAsia" w:hAnsi="Times New Roman"/>
        </w:rPr>
        <w:t xml:space="preserve"> It’s beneficial for gNB to know </w:t>
      </w:r>
      <w:r w:rsidR="00CC2924">
        <w:rPr>
          <w:rFonts w:ascii="Times New Roman" w:eastAsiaTheme="minorEastAsia" w:hAnsi="Times New Roman"/>
        </w:rPr>
        <w:t xml:space="preserve">why the </w:t>
      </w:r>
      <w:r w:rsidR="00D45237" w:rsidRPr="00D45237">
        <w:rPr>
          <w:rFonts w:ascii="Times New Roman" w:eastAsiaTheme="minorEastAsia" w:hAnsi="Times New Roman"/>
        </w:rPr>
        <w:t xml:space="preserve">UE </w:t>
      </w:r>
      <w:r w:rsidR="00052230">
        <w:rPr>
          <w:rFonts w:ascii="Times New Roman" w:eastAsiaTheme="minorEastAsia" w:hAnsi="Times New Roman"/>
        </w:rPr>
        <w:t xml:space="preserve">decides to </w:t>
      </w:r>
      <w:r w:rsidR="00D45237" w:rsidRPr="00D45237">
        <w:rPr>
          <w:rFonts w:ascii="Times New Roman" w:eastAsiaTheme="minorEastAsia" w:hAnsi="Times New Roman"/>
        </w:rPr>
        <w:t xml:space="preserve">stop, </w:t>
      </w:r>
      <w:r w:rsidR="000C1C7E">
        <w:rPr>
          <w:rFonts w:ascii="Times New Roman" w:eastAsiaTheme="minorEastAsia" w:hAnsi="Times New Roman"/>
        </w:rPr>
        <w:t>as this</w:t>
      </w:r>
      <w:r w:rsidR="00D45237" w:rsidRPr="00D45237">
        <w:rPr>
          <w:rFonts w:ascii="Times New Roman" w:eastAsiaTheme="minorEastAsia" w:hAnsi="Times New Roman"/>
        </w:rPr>
        <w:t xml:space="preserve"> may affect </w:t>
      </w:r>
      <w:r w:rsidR="001673D8">
        <w:rPr>
          <w:rFonts w:ascii="Times New Roman" w:eastAsiaTheme="minorEastAsia" w:hAnsi="Times New Roman"/>
        </w:rPr>
        <w:t xml:space="preserve">the </w:t>
      </w:r>
      <w:proofErr w:type="spellStart"/>
      <w:r w:rsidR="00D45237" w:rsidRPr="00D45237">
        <w:rPr>
          <w:rFonts w:ascii="Times New Roman" w:eastAsiaTheme="minorEastAsia" w:hAnsi="Times New Roman"/>
        </w:rPr>
        <w:t>gNB</w:t>
      </w:r>
      <w:r w:rsidR="001673D8">
        <w:rPr>
          <w:rFonts w:ascii="Times New Roman" w:eastAsiaTheme="minorEastAsia" w:hAnsi="Times New Roman"/>
        </w:rPr>
        <w:t>’s</w:t>
      </w:r>
      <w:proofErr w:type="spellEnd"/>
      <w:r w:rsidR="00CC2924">
        <w:rPr>
          <w:rFonts w:ascii="Times New Roman" w:eastAsiaTheme="minorEastAsia" w:hAnsi="Times New Roman"/>
        </w:rPr>
        <w:t xml:space="preserve"> </w:t>
      </w:r>
      <w:r w:rsidR="00CC2924" w:rsidRPr="00CC2924">
        <w:rPr>
          <w:rFonts w:ascii="Times New Roman" w:eastAsiaTheme="minorEastAsia" w:hAnsi="Times New Roman"/>
        </w:rPr>
        <w:t>subsequent</w:t>
      </w:r>
      <w:r w:rsidR="001673D8">
        <w:rPr>
          <w:rFonts w:ascii="Times New Roman" w:eastAsiaTheme="minorEastAsia" w:hAnsi="Times New Roman"/>
        </w:rPr>
        <w:t xml:space="preserve"> </w:t>
      </w:r>
      <w:proofErr w:type="spellStart"/>
      <w:r w:rsidR="00D45237" w:rsidRPr="00D45237">
        <w:rPr>
          <w:rFonts w:ascii="Times New Roman" w:eastAsiaTheme="minorEastAsia" w:hAnsi="Times New Roman"/>
        </w:rPr>
        <w:t>behavior</w:t>
      </w:r>
      <w:proofErr w:type="spellEnd"/>
      <w:r w:rsidR="00D45237" w:rsidRPr="00D45237">
        <w:rPr>
          <w:rFonts w:ascii="Times New Roman" w:eastAsiaTheme="minorEastAsia" w:hAnsi="Times New Roman"/>
        </w:rPr>
        <w:t xml:space="preserve">. For example, if the UE stops due to </w:t>
      </w:r>
      <w:r w:rsidR="00AD2570">
        <w:rPr>
          <w:rFonts w:ascii="Times New Roman" w:eastAsiaTheme="minorEastAsia" w:hAnsi="Times New Roman"/>
        </w:rPr>
        <w:t xml:space="preserve">low </w:t>
      </w:r>
      <w:r w:rsidR="00D45237" w:rsidRPr="00D45237">
        <w:rPr>
          <w:rFonts w:ascii="Times New Roman" w:eastAsiaTheme="minorEastAsia" w:hAnsi="Times New Roman"/>
        </w:rPr>
        <w:t xml:space="preserve">power, the gNB </w:t>
      </w:r>
      <w:r w:rsidR="00AD2570">
        <w:rPr>
          <w:rFonts w:ascii="Times New Roman" w:eastAsiaTheme="minorEastAsia" w:hAnsi="Times New Roman"/>
        </w:rPr>
        <w:t xml:space="preserve">may </w:t>
      </w:r>
      <w:r w:rsidR="008B6220" w:rsidRPr="00AD2570">
        <w:rPr>
          <w:rFonts w:ascii="Times New Roman" w:eastAsiaTheme="minorEastAsia" w:hAnsi="Times New Roman"/>
        </w:rPr>
        <w:t xml:space="preserve">temporarily </w:t>
      </w:r>
      <w:r w:rsidR="00AD2570" w:rsidRPr="00AD2570">
        <w:rPr>
          <w:rFonts w:ascii="Times New Roman" w:eastAsiaTheme="minorEastAsia" w:hAnsi="Times New Roman"/>
        </w:rPr>
        <w:t xml:space="preserve">avoid assigning it further data collection tasks. </w:t>
      </w:r>
      <w:r w:rsidR="00D45237" w:rsidRPr="00D45237">
        <w:rPr>
          <w:rFonts w:ascii="Times New Roman" w:eastAsiaTheme="minorEastAsia" w:hAnsi="Times New Roman"/>
        </w:rPr>
        <w:t xml:space="preserve"> If UE </w:t>
      </w:r>
      <w:r w:rsidR="008B6220">
        <w:rPr>
          <w:rFonts w:ascii="Times New Roman" w:eastAsiaTheme="minorEastAsia" w:hAnsi="Times New Roman"/>
        </w:rPr>
        <w:t xml:space="preserve">lacks </w:t>
      </w:r>
      <w:r w:rsidR="00D45237" w:rsidRPr="00D45237">
        <w:rPr>
          <w:rFonts w:ascii="Times New Roman" w:eastAsiaTheme="minorEastAsia" w:hAnsi="Times New Roman"/>
        </w:rPr>
        <w:t>available CPU resources</w:t>
      </w:r>
      <w:r w:rsidR="00052230">
        <w:rPr>
          <w:rFonts w:ascii="Times New Roman" w:eastAsiaTheme="minorEastAsia" w:hAnsi="Times New Roman"/>
        </w:rPr>
        <w:t xml:space="preserve"> to handle the measured signals</w:t>
      </w:r>
      <w:r w:rsidR="00D45237" w:rsidRPr="00D45237">
        <w:rPr>
          <w:rFonts w:ascii="Times New Roman" w:eastAsiaTheme="minorEastAsia" w:hAnsi="Times New Roman"/>
        </w:rPr>
        <w:t xml:space="preserve">, the gNB </w:t>
      </w:r>
      <w:r w:rsidR="00AD2570">
        <w:rPr>
          <w:rFonts w:ascii="Times New Roman" w:eastAsiaTheme="minorEastAsia" w:hAnsi="Times New Roman"/>
        </w:rPr>
        <w:t xml:space="preserve">may </w:t>
      </w:r>
      <w:r w:rsidR="008B6220">
        <w:rPr>
          <w:rFonts w:ascii="Times New Roman" w:eastAsiaTheme="minorEastAsia" w:hAnsi="Times New Roman"/>
        </w:rPr>
        <w:t>adjust</w:t>
      </w:r>
      <w:r w:rsidR="00AD2570">
        <w:rPr>
          <w:rFonts w:ascii="Times New Roman" w:eastAsiaTheme="minorEastAsia" w:hAnsi="Times New Roman"/>
        </w:rPr>
        <w:t xml:space="preserve"> the data collection configuration </w:t>
      </w:r>
      <w:r w:rsidR="00D74434">
        <w:rPr>
          <w:rFonts w:ascii="Times New Roman" w:eastAsiaTheme="minorEastAsia" w:hAnsi="Times New Roman"/>
        </w:rPr>
        <w:t xml:space="preserve">by </w:t>
      </w:r>
      <w:r w:rsidR="00AD2570">
        <w:rPr>
          <w:rFonts w:ascii="Times New Roman" w:eastAsiaTheme="minorEastAsia" w:hAnsi="Times New Roman"/>
        </w:rPr>
        <w:t>extend</w:t>
      </w:r>
      <w:r w:rsidR="00D74434">
        <w:rPr>
          <w:rFonts w:ascii="Times New Roman" w:eastAsiaTheme="minorEastAsia" w:hAnsi="Times New Roman"/>
        </w:rPr>
        <w:t>ing the</w:t>
      </w:r>
      <w:r w:rsidR="00AD2570">
        <w:rPr>
          <w:rFonts w:ascii="Times New Roman" w:eastAsiaTheme="minorEastAsia" w:hAnsi="Times New Roman"/>
        </w:rPr>
        <w:t xml:space="preserve"> measurement period.</w:t>
      </w:r>
      <w:r w:rsidR="00D45237">
        <w:rPr>
          <w:rFonts w:ascii="Times New Roman" w:eastAsiaTheme="minorEastAsia" w:hAnsi="Times New Roman"/>
        </w:rPr>
        <w:t xml:space="preserve"> Therefore, UE can </w:t>
      </w:r>
      <w:r w:rsidR="001673D8">
        <w:rPr>
          <w:rFonts w:ascii="Times New Roman" w:eastAsiaTheme="minorEastAsia" w:hAnsi="Times New Roman"/>
        </w:rPr>
        <w:t xml:space="preserve">send a </w:t>
      </w:r>
      <w:r w:rsidR="00D45237">
        <w:rPr>
          <w:rFonts w:ascii="Times New Roman" w:eastAsiaTheme="minorEastAsia" w:hAnsi="Times New Roman"/>
        </w:rPr>
        <w:t xml:space="preserve">request </w:t>
      </w:r>
      <w:r w:rsidR="001673D8">
        <w:rPr>
          <w:rFonts w:ascii="Times New Roman" w:eastAsiaTheme="minorEastAsia" w:hAnsi="Times New Roman"/>
        </w:rPr>
        <w:t xml:space="preserve">including the </w:t>
      </w:r>
      <w:r w:rsidR="00D45237">
        <w:rPr>
          <w:rFonts w:ascii="Times New Roman" w:eastAsiaTheme="minorEastAsia" w:hAnsi="Times New Roman"/>
        </w:rPr>
        <w:t>stop data collection</w:t>
      </w:r>
      <w:r w:rsidR="001673D8">
        <w:rPr>
          <w:rFonts w:ascii="Times New Roman" w:eastAsiaTheme="minorEastAsia" w:hAnsi="Times New Roman"/>
        </w:rPr>
        <w:t xml:space="preserve"> indication</w:t>
      </w:r>
      <w:r w:rsidR="00D45237">
        <w:rPr>
          <w:rFonts w:ascii="Times New Roman" w:eastAsiaTheme="minorEastAsia" w:hAnsi="Times New Roman"/>
        </w:rPr>
        <w:t xml:space="preserve"> along with a stopping cause to gNB for reference.</w:t>
      </w:r>
    </w:p>
    <w:p w14:paraId="4DB54540" w14:textId="4A5589E4" w:rsidR="00D45237" w:rsidRDefault="00E539FF" w:rsidP="000B28F2">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Pr>
          <w:rFonts w:ascii="Times New Roman" w:eastAsiaTheme="minorEastAsia" w:hAnsi="Times New Roman"/>
          <w:b/>
          <w:bCs/>
          <w:lang w:val="en-US"/>
        </w:rPr>
        <w:t>1</w:t>
      </w:r>
      <w:r w:rsidRPr="00965621">
        <w:rPr>
          <w:rFonts w:ascii="Times New Roman" w:eastAsiaTheme="minorEastAsia" w:hAnsi="Times New Roman"/>
          <w:b/>
          <w:bCs/>
          <w:lang w:val="en-US"/>
        </w:rPr>
        <w:t>:</w:t>
      </w:r>
      <w:r>
        <w:rPr>
          <w:rFonts w:ascii="Times New Roman" w:eastAsiaTheme="minorEastAsia" w:hAnsi="Times New Roman"/>
          <w:b/>
          <w:bCs/>
          <w:lang w:val="en-US"/>
        </w:rPr>
        <w:t xml:space="preserve"> </w:t>
      </w:r>
      <w:r w:rsidR="00D10812" w:rsidRPr="00D10812">
        <w:rPr>
          <w:rFonts w:ascii="Times New Roman" w:eastAsiaTheme="minorEastAsia" w:hAnsi="Times New Roman"/>
          <w:b/>
          <w:bCs/>
          <w:lang w:val="en-US"/>
        </w:rPr>
        <w:t xml:space="preserve">UE can request </w:t>
      </w:r>
      <w:r w:rsidR="00D10812">
        <w:rPr>
          <w:rFonts w:ascii="Times New Roman" w:eastAsiaTheme="minorEastAsia" w:hAnsi="Times New Roman"/>
          <w:b/>
          <w:bCs/>
          <w:lang w:val="en-US"/>
        </w:rPr>
        <w:t>to</w:t>
      </w:r>
      <w:r w:rsidR="00D10812" w:rsidRPr="00D10812">
        <w:rPr>
          <w:rFonts w:ascii="Times New Roman" w:eastAsiaTheme="minorEastAsia" w:hAnsi="Times New Roman"/>
          <w:b/>
          <w:bCs/>
          <w:lang w:val="en-US"/>
        </w:rPr>
        <w:t xml:space="preserve"> stop </w:t>
      </w:r>
      <w:r w:rsidR="00D10812">
        <w:rPr>
          <w:rFonts w:ascii="Times New Roman" w:eastAsiaTheme="minorEastAsia" w:hAnsi="Times New Roman"/>
          <w:b/>
          <w:bCs/>
          <w:lang w:val="en-US"/>
        </w:rPr>
        <w:t xml:space="preserve">the </w:t>
      </w:r>
      <w:r w:rsidR="00D10812" w:rsidRPr="00D10812">
        <w:rPr>
          <w:rFonts w:ascii="Times New Roman" w:eastAsiaTheme="minorEastAsia" w:hAnsi="Times New Roman"/>
          <w:b/>
          <w:bCs/>
          <w:lang w:val="en-US"/>
        </w:rPr>
        <w:t>data collection along with a stopping cause to gNB for reference.</w:t>
      </w:r>
    </w:p>
    <w:p w14:paraId="00A3EFEC" w14:textId="619EE910" w:rsidR="00C36596" w:rsidRPr="008C473C" w:rsidRDefault="00150B52" w:rsidP="008C473C">
      <w:pPr>
        <w:rPr>
          <w:rFonts w:ascii="Times New Roman" w:eastAsiaTheme="minorEastAsia" w:hAnsi="Times New Roman"/>
        </w:rPr>
      </w:pPr>
      <w:r>
        <w:rPr>
          <w:rFonts w:ascii="Times New Roman" w:eastAsiaTheme="minorEastAsia" w:hAnsi="Times New Roman"/>
        </w:rPr>
        <w:t>From RAN</w:t>
      </w:r>
      <w:r w:rsidR="000B2893">
        <w:rPr>
          <w:rFonts w:ascii="Times New Roman" w:eastAsiaTheme="minorEastAsia" w:hAnsi="Times New Roman"/>
        </w:rPr>
        <w:t>2</w:t>
      </w:r>
      <w:r>
        <w:rPr>
          <w:rFonts w:ascii="Times New Roman" w:eastAsiaTheme="minorEastAsia" w:hAnsi="Times New Roman"/>
        </w:rPr>
        <w:t>#129</w:t>
      </w:r>
      <w:r w:rsidR="00CE5B9D">
        <w:rPr>
          <w:rFonts w:ascii="Times New Roman" w:eastAsiaTheme="minorEastAsia" w:hAnsi="Times New Roman"/>
        </w:rPr>
        <w:t xml:space="preserve"> </w:t>
      </w:r>
      <w:r w:rsidR="00CE5B9D">
        <w:rPr>
          <w:rFonts w:ascii="Times New Roman" w:eastAsiaTheme="minorEastAsia" w:hAnsi="Times New Roman"/>
        </w:rPr>
        <w:fldChar w:fldCharType="begin"/>
      </w:r>
      <w:r w:rsidR="00CE5B9D">
        <w:rPr>
          <w:rFonts w:ascii="Times New Roman" w:eastAsiaTheme="minorEastAsia" w:hAnsi="Times New Roman"/>
        </w:rPr>
        <w:instrText xml:space="preserve"> REF _Ref205904901 \r \h </w:instrText>
      </w:r>
      <w:r w:rsidR="00CE5B9D">
        <w:rPr>
          <w:rFonts w:ascii="Times New Roman" w:eastAsiaTheme="minorEastAsia" w:hAnsi="Times New Roman"/>
        </w:rPr>
      </w:r>
      <w:r w:rsidR="00CE5B9D">
        <w:rPr>
          <w:rFonts w:ascii="Times New Roman" w:eastAsiaTheme="minorEastAsia" w:hAnsi="Times New Roman"/>
        </w:rPr>
        <w:fldChar w:fldCharType="separate"/>
      </w:r>
      <w:r w:rsidR="00CE5B9D">
        <w:rPr>
          <w:rFonts w:ascii="Times New Roman" w:eastAsiaTheme="minorEastAsia" w:hAnsi="Times New Roman"/>
        </w:rPr>
        <w:t>[2]</w:t>
      </w:r>
      <w:r w:rsidR="00CE5B9D">
        <w:rPr>
          <w:rFonts w:ascii="Times New Roman" w:eastAsiaTheme="minorEastAsia" w:hAnsi="Times New Roman"/>
        </w:rPr>
        <w:fldChar w:fldCharType="end"/>
      </w:r>
      <w:r>
        <w:rPr>
          <w:rFonts w:ascii="Times New Roman" w:eastAsiaTheme="minorEastAsia" w:hAnsi="Times New Roman" w:hint="eastAsia"/>
        </w:rPr>
        <w:t>,</w:t>
      </w:r>
      <w:r>
        <w:rPr>
          <w:rFonts w:ascii="Times New Roman" w:eastAsiaTheme="minorEastAsia" w:hAnsi="Times New Roman"/>
        </w:rPr>
        <w:t xml:space="preserve"> </w:t>
      </w:r>
      <w:r w:rsidR="001E587C" w:rsidRPr="00975799">
        <w:rPr>
          <w:rFonts w:ascii="Times New Roman" w:eastAsiaTheme="minorEastAsia" w:hAnsi="Times New Roman"/>
        </w:rPr>
        <w:t xml:space="preserve">NW </w:t>
      </w:r>
      <w:r w:rsidR="004C3B7A">
        <w:rPr>
          <w:rFonts w:ascii="Times New Roman" w:eastAsiaTheme="minorEastAsia" w:hAnsi="Times New Roman"/>
        </w:rPr>
        <w:t>can</w:t>
      </w:r>
      <w:r w:rsidR="001E587C" w:rsidRPr="00975799">
        <w:rPr>
          <w:rFonts w:ascii="Times New Roman" w:eastAsiaTheme="minorEastAsia" w:hAnsi="Times New Roman"/>
        </w:rPr>
        <w:t xml:space="preserve"> stop </w:t>
      </w:r>
      <w:r w:rsidR="001E587C">
        <w:rPr>
          <w:rFonts w:ascii="Times New Roman" w:eastAsiaTheme="minorEastAsia" w:hAnsi="Times New Roman"/>
        </w:rPr>
        <w:t xml:space="preserve">UE from </w:t>
      </w:r>
      <w:r w:rsidR="001E587C" w:rsidRPr="00975799">
        <w:rPr>
          <w:rFonts w:ascii="Times New Roman" w:eastAsiaTheme="minorEastAsia" w:hAnsi="Times New Roman"/>
        </w:rPr>
        <w:t>collecti</w:t>
      </w:r>
      <w:r w:rsidR="004C3B7A">
        <w:rPr>
          <w:rFonts w:ascii="Times New Roman" w:eastAsiaTheme="minorEastAsia" w:hAnsi="Times New Roman"/>
        </w:rPr>
        <w:t xml:space="preserve">ng data with or without UE’s request. </w:t>
      </w:r>
      <w:r w:rsidR="00646E3D">
        <w:rPr>
          <w:rFonts w:ascii="Times New Roman" w:eastAsiaTheme="minorEastAsia" w:hAnsi="Times New Roman"/>
        </w:rPr>
        <w:t xml:space="preserve">Additional stopping conditions can be </w:t>
      </w:r>
      <w:r w:rsidR="00C36596" w:rsidRPr="00C36596">
        <w:rPr>
          <w:rFonts w:ascii="Times New Roman" w:eastAsiaTheme="minorEastAsia" w:hAnsi="Times New Roman"/>
        </w:rPr>
        <w:t>incorporated into</w:t>
      </w:r>
      <w:r w:rsidR="00646E3D">
        <w:rPr>
          <w:rFonts w:ascii="Times New Roman" w:eastAsiaTheme="minorEastAsia" w:hAnsi="Times New Roman"/>
        </w:rPr>
        <w:t xml:space="preserve"> the data collection configurations</w:t>
      </w:r>
      <w:r w:rsidR="00C36596">
        <w:rPr>
          <w:rFonts w:ascii="Times New Roman" w:eastAsiaTheme="minorEastAsia" w:hAnsi="Times New Roman"/>
        </w:rPr>
        <w:t xml:space="preserve"> (e.g., </w:t>
      </w:r>
      <w:r w:rsidR="00C36596" w:rsidRPr="00C36596">
        <w:rPr>
          <w:rFonts w:ascii="Times New Roman" w:eastAsiaTheme="minorEastAsia" w:hAnsi="Times New Roman"/>
          <w:i/>
          <w:iCs/>
        </w:rPr>
        <w:t>DataCollectionPreference-r19</w:t>
      </w:r>
      <w:r w:rsidR="00C36596">
        <w:rPr>
          <w:rFonts w:ascii="Times New Roman" w:eastAsiaTheme="minorEastAsia" w:hAnsi="Times New Roman"/>
        </w:rPr>
        <w:t>)</w:t>
      </w:r>
      <w:r w:rsidR="00554948">
        <w:rPr>
          <w:rFonts w:ascii="Times New Roman" w:eastAsiaTheme="minorEastAsia" w:hAnsi="Times New Roman"/>
        </w:rPr>
        <w:t xml:space="preserve"> to ensure gNB </w:t>
      </w:r>
      <w:r w:rsidR="00935C91">
        <w:rPr>
          <w:rFonts w:ascii="Times New Roman" w:eastAsiaTheme="minorEastAsia" w:hAnsi="Times New Roman"/>
        </w:rPr>
        <w:t>directs</w:t>
      </w:r>
      <w:r w:rsidR="00C36596">
        <w:rPr>
          <w:rFonts w:ascii="Times New Roman" w:eastAsiaTheme="minorEastAsia" w:hAnsi="Times New Roman"/>
        </w:rPr>
        <w:t xml:space="preserve"> UE </w:t>
      </w:r>
      <w:r w:rsidR="00554948">
        <w:rPr>
          <w:rFonts w:ascii="Times New Roman" w:eastAsiaTheme="minorEastAsia" w:hAnsi="Times New Roman"/>
        </w:rPr>
        <w:t xml:space="preserve">to </w:t>
      </w:r>
      <w:r w:rsidR="00935C91">
        <w:rPr>
          <w:rFonts w:ascii="Times New Roman" w:eastAsiaTheme="minorEastAsia" w:hAnsi="Times New Roman"/>
        </w:rPr>
        <w:t>gather</w:t>
      </w:r>
      <w:r w:rsidR="00554948">
        <w:rPr>
          <w:rFonts w:ascii="Times New Roman" w:eastAsiaTheme="minorEastAsia" w:hAnsi="Times New Roman"/>
        </w:rPr>
        <w:t xml:space="preserve"> the desired data. For </w:t>
      </w:r>
      <w:r w:rsidR="00935C91">
        <w:rPr>
          <w:rFonts w:ascii="Times New Roman" w:eastAsiaTheme="minorEastAsia" w:hAnsi="Times New Roman"/>
        </w:rPr>
        <w:t>instance</w:t>
      </w:r>
      <w:r w:rsidR="00554948">
        <w:rPr>
          <w:rFonts w:ascii="Times New Roman" w:eastAsiaTheme="minorEastAsia" w:hAnsi="Times New Roman"/>
        </w:rPr>
        <w:t xml:space="preserve">, if gNB </w:t>
      </w:r>
      <w:r w:rsidR="00935C91">
        <w:rPr>
          <w:rFonts w:ascii="Times New Roman" w:eastAsiaTheme="minorEastAsia" w:hAnsi="Times New Roman"/>
        </w:rPr>
        <w:t>intends</w:t>
      </w:r>
      <w:r w:rsidR="00554948">
        <w:rPr>
          <w:rFonts w:ascii="Times New Roman" w:eastAsiaTheme="minorEastAsia" w:hAnsi="Times New Roman"/>
        </w:rPr>
        <w:t xml:space="preserve"> </w:t>
      </w:r>
      <w:r w:rsidR="00935C91">
        <w:rPr>
          <w:rFonts w:ascii="Times New Roman" w:eastAsiaTheme="minorEastAsia" w:hAnsi="Times New Roman"/>
        </w:rPr>
        <w:t xml:space="preserve">for the </w:t>
      </w:r>
      <w:r w:rsidR="00554948">
        <w:rPr>
          <w:rFonts w:ascii="Times New Roman" w:eastAsiaTheme="minorEastAsia" w:hAnsi="Times New Roman"/>
        </w:rPr>
        <w:t>UE to train a model for low-speed scenario</w:t>
      </w:r>
      <w:r w:rsidR="00C36596">
        <w:rPr>
          <w:rFonts w:ascii="Times New Roman" w:eastAsiaTheme="minorEastAsia" w:hAnsi="Times New Roman"/>
        </w:rPr>
        <w:t>s</w:t>
      </w:r>
      <w:r w:rsidR="00554948">
        <w:rPr>
          <w:rFonts w:ascii="Times New Roman" w:eastAsiaTheme="minorEastAsia" w:hAnsi="Times New Roman"/>
        </w:rPr>
        <w:t xml:space="preserve">, </w:t>
      </w:r>
      <w:r w:rsidR="00C36596">
        <w:rPr>
          <w:rFonts w:ascii="Times New Roman" w:eastAsiaTheme="minorEastAsia" w:hAnsi="Times New Roman"/>
        </w:rPr>
        <w:t>it</w:t>
      </w:r>
      <w:r w:rsidR="00554948">
        <w:rPr>
          <w:rFonts w:ascii="Times New Roman" w:eastAsiaTheme="minorEastAsia" w:hAnsi="Times New Roman"/>
        </w:rPr>
        <w:t xml:space="preserve"> can configure UE to </w:t>
      </w:r>
      <w:r w:rsidR="00935C91">
        <w:rPr>
          <w:rFonts w:ascii="Times New Roman" w:eastAsiaTheme="minorEastAsia" w:hAnsi="Times New Roman"/>
        </w:rPr>
        <w:t>cease</w:t>
      </w:r>
      <w:r w:rsidR="00554948">
        <w:rPr>
          <w:rFonts w:ascii="Times New Roman" w:eastAsiaTheme="minorEastAsia" w:hAnsi="Times New Roman"/>
        </w:rPr>
        <w:t xml:space="preserve"> data collection </w:t>
      </w:r>
      <w:r w:rsidR="00935C91">
        <w:rPr>
          <w:rFonts w:ascii="Times New Roman" w:eastAsiaTheme="minorEastAsia" w:hAnsi="Times New Roman"/>
        </w:rPr>
        <w:t xml:space="preserve">when moving </w:t>
      </w:r>
      <w:r w:rsidR="00C36596">
        <w:rPr>
          <w:rFonts w:ascii="Times New Roman" w:eastAsiaTheme="minorEastAsia" w:hAnsi="Times New Roman"/>
        </w:rPr>
        <w:t xml:space="preserve">at </w:t>
      </w:r>
      <w:r w:rsidR="00554948">
        <w:rPr>
          <w:rFonts w:ascii="Times New Roman" w:eastAsiaTheme="minorEastAsia" w:hAnsi="Times New Roman"/>
        </w:rPr>
        <w:t>high speed</w:t>
      </w:r>
      <w:r w:rsidR="00C36596">
        <w:rPr>
          <w:rFonts w:ascii="Times New Roman" w:eastAsiaTheme="minorEastAsia" w:hAnsi="Times New Roman"/>
        </w:rPr>
        <w:t>s</w:t>
      </w:r>
      <w:r w:rsidR="00554948">
        <w:rPr>
          <w:rFonts w:ascii="Times New Roman" w:eastAsiaTheme="minorEastAsia" w:hAnsi="Times New Roman"/>
        </w:rPr>
        <w:t xml:space="preserve">. </w:t>
      </w:r>
      <w:r w:rsidR="00935C91">
        <w:rPr>
          <w:rFonts w:ascii="Times New Roman" w:eastAsiaTheme="minorEastAsia" w:hAnsi="Times New Roman"/>
        </w:rPr>
        <w:t xml:space="preserve">Upon </w:t>
      </w:r>
      <w:proofErr w:type="spellStart"/>
      <w:r w:rsidR="00935C91" w:rsidRPr="00C36596">
        <w:rPr>
          <w:rFonts w:ascii="Times New Roman" w:eastAsiaTheme="minorEastAsia" w:hAnsi="Times New Roman"/>
        </w:rPr>
        <w:t>fulfillment</w:t>
      </w:r>
      <w:proofErr w:type="spellEnd"/>
      <w:r w:rsidR="00935C91" w:rsidRPr="00C36596">
        <w:rPr>
          <w:rFonts w:ascii="Times New Roman" w:eastAsiaTheme="minorEastAsia" w:hAnsi="Times New Roman"/>
        </w:rPr>
        <w:t xml:space="preserve"> </w:t>
      </w:r>
      <w:r w:rsidR="00935C91">
        <w:rPr>
          <w:rFonts w:ascii="Times New Roman" w:eastAsiaTheme="minorEastAsia" w:hAnsi="Times New Roman"/>
        </w:rPr>
        <w:t xml:space="preserve">of </w:t>
      </w:r>
      <w:r w:rsidR="009864F7">
        <w:rPr>
          <w:rFonts w:ascii="Times New Roman" w:eastAsiaTheme="minorEastAsia" w:hAnsi="Times New Roman"/>
        </w:rPr>
        <w:t>the stopping condition</w:t>
      </w:r>
      <w:r w:rsidR="00432EDB">
        <w:rPr>
          <w:rFonts w:ascii="Times New Roman" w:eastAsiaTheme="minorEastAsia" w:hAnsi="Times New Roman"/>
        </w:rPr>
        <w:t>s</w:t>
      </w:r>
      <w:r w:rsidR="009864F7">
        <w:rPr>
          <w:rFonts w:ascii="Times New Roman" w:eastAsiaTheme="minorEastAsia" w:hAnsi="Times New Roman"/>
        </w:rPr>
        <w:t xml:space="preserve">, </w:t>
      </w:r>
      <w:r w:rsidR="00432EDB">
        <w:rPr>
          <w:rFonts w:ascii="Times New Roman" w:eastAsiaTheme="minorEastAsia" w:hAnsi="Times New Roman"/>
        </w:rPr>
        <w:t xml:space="preserve">the </w:t>
      </w:r>
      <w:r w:rsidR="009864F7">
        <w:rPr>
          <w:rFonts w:ascii="Times New Roman" w:eastAsiaTheme="minorEastAsia" w:hAnsi="Times New Roman"/>
        </w:rPr>
        <w:t xml:space="preserve">UE </w:t>
      </w:r>
      <w:r w:rsidR="00521751">
        <w:rPr>
          <w:rFonts w:ascii="Times New Roman" w:eastAsiaTheme="minorEastAsia" w:hAnsi="Times New Roman"/>
        </w:rPr>
        <w:t>can</w:t>
      </w:r>
      <w:r w:rsidR="00432EDB">
        <w:rPr>
          <w:rFonts w:ascii="Times New Roman" w:eastAsiaTheme="minorEastAsia" w:hAnsi="Times New Roman"/>
        </w:rPr>
        <w:t xml:space="preserve"> transmit</w:t>
      </w:r>
      <w:r w:rsidR="009864F7">
        <w:rPr>
          <w:rFonts w:ascii="Times New Roman" w:eastAsiaTheme="minorEastAsia" w:hAnsi="Times New Roman"/>
        </w:rPr>
        <w:t xml:space="preserve"> </w:t>
      </w:r>
      <w:r w:rsidR="00C36596">
        <w:rPr>
          <w:rFonts w:ascii="Times New Roman" w:eastAsiaTheme="minorEastAsia" w:hAnsi="Times New Roman"/>
        </w:rPr>
        <w:t xml:space="preserve">a </w:t>
      </w:r>
      <w:r w:rsidR="009864F7">
        <w:rPr>
          <w:rFonts w:ascii="Times New Roman" w:eastAsiaTheme="minorEastAsia" w:hAnsi="Times New Roman"/>
        </w:rPr>
        <w:t xml:space="preserve">UAI message </w:t>
      </w:r>
      <w:r w:rsidR="00521751">
        <w:rPr>
          <w:rFonts w:ascii="Times New Roman" w:eastAsiaTheme="minorEastAsia" w:hAnsi="Times New Roman"/>
        </w:rPr>
        <w:t>(</w:t>
      </w:r>
      <w:r w:rsidR="00E27435">
        <w:rPr>
          <w:rFonts w:ascii="Times New Roman" w:eastAsiaTheme="minorEastAsia" w:hAnsi="Times New Roman"/>
        </w:rPr>
        <w:t>including a stop indication</w:t>
      </w:r>
      <w:r w:rsidR="00521751">
        <w:rPr>
          <w:rFonts w:ascii="Times New Roman" w:eastAsiaTheme="minorEastAsia" w:hAnsi="Times New Roman"/>
        </w:rPr>
        <w:t>)</w:t>
      </w:r>
      <w:r w:rsidR="00E27435">
        <w:rPr>
          <w:rFonts w:ascii="Times New Roman" w:eastAsiaTheme="minorEastAsia" w:hAnsi="Times New Roman"/>
        </w:rPr>
        <w:t xml:space="preserve"> </w:t>
      </w:r>
      <w:r w:rsidR="009864F7">
        <w:rPr>
          <w:rFonts w:ascii="Times New Roman" w:eastAsiaTheme="minorEastAsia" w:hAnsi="Times New Roman"/>
        </w:rPr>
        <w:t xml:space="preserve">to request </w:t>
      </w:r>
      <w:r w:rsidR="00E27435">
        <w:rPr>
          <w:rFonts w:ascii="Times New Roman" w:eastAsiaTheme="minorEastAsia" w:hAnsi="Times New Roman"/>
        </w:rPr>
        <w:t xml:space="preserve">the </w:t>
      </w:r>
      <w:r w:rsidR="00E27435" w:rsidRPr="00E27435">
        <w:rPr>
          <w:rFonts w:ascii="Times New Roman" w:eastAsiaTheme="minorEastAsia" w:hAnsi="Times New Roman"/>
        </w:rPr>
        <w:t>cessation of data collection</w:t>
      </w:r>
      <w:r w:rsidR="009864F7">
        <w:rPr>
          <w:rFonts w:ascii="Times New Roman" w:eastAsiaTheme="minorEastAsia" w:hAnsi="Times New Roman"/>
        </w:rPr>
        <w:t>.</w:t>
      </w:r>
    </w:p>
    <w:tbl>
      <w:tblPr>
        <w:tblStyle w:val="a9"/>
        <w:tblW w:w="9628" w:type="dxa"/>
        <w:tblLook w:val="04A0" w:firstRow="1" w:lastRow="0" w:firstColumn="1" w:lastColumn="0" w:noHBand="0" w:noVBand="1"/>
      </w:tblPr>
      <w:tblGrid>
        <w:gridCol w:w="9628"/>
      </w:tblGrid>
      <w:tr w:rsidR="008C473C" w14:paraId="79574DC7" w14:textId="77777777" w:rsidTr="008C473C">
        <w:trPr>
          <w:trHeight w:val="1243"/>
        </w:trPr>
        <w:tc>
          <w:tcPr>
            <w:tcW w:w="9628" w:type="dxa"/>
          </w:tcPr>
          <w:p w14:paraId="7ED02EB8" w14:textId="77777777" w:rsidR="008C473C" w:rsidRPr="00372AF4" w:rsidRDefault="008C473C" w:rsidP="00185C2E">
            <w:pPr>
              <w:spacing w:after="0"/>
              <w:rPr>
                <w:rFonts w:ascii="Times New Roman" w:eastAsiaTheme="minorEastAsia" w:hAnsi="Times New Roman"/>
                <w:b/>
                <w:bCs/>
                <w:lang w:val="en-US"/>
              </w:rPr>
            </w:pPr>
            <w:r>
              <w:rPr>
                <w:rFonts w:ascii="Times New Roman" w:eastAsiaTheme="minorEastAsia" w:hAnsi="Times New Roman"/>
                <w:b/>
                <w:bCs/>
                <w:lang w:val="en-US"/>
              </w:rPr>
              <w:t xml:space="preserve">RAN2#129 </w:t>
            </w:r>
            <w:r w:rsidRPr="00372AF4">
              <w:rPr>
                <w:rFonts w:ascii="Times New Roman" w:eastAsiaTheme="minorEastAsia" w:hAnsi="Times New Roman" w:hint="eastAsia"/>
                <w:b/>
                <w:bCs/>
                <w:lang w:val="en-US"/>
              </w:rPr>
              <w:t xml:space="preserve">Agreement </w:t>
            </w:r>
          </w:p>
          <w:p w14:paraId="139D5603" w14:textId="77777777" w:rsidR="008C473C" w:rsidRPr="00CA574F" w:rsidRDefault="008C473C" w:rsidP="008C473C">
            <w:pPr>
              <w:pStyle w:val="a7"/>
              <w:numPr>
                <w:ilvl w:val="0"/>
                <w:numId w:val="75"/>
              </w:numPr>
              <w:tabs>
                <w:tab w:val="left" w:pos="360"/>
              </w:tabs>
              <w:overflowPunct/>
              <w:autoSpaceDE/>
              <w:autoSpaceDN/>
              <w:snapToGrid w:val="0"/>
              <w:spacing w:after="0"/>
              <w:jc w:val="left"/>
              <w:textAlignment w:val="auto"/>
              <w:rPr>
                <w:rFonts w:ascii="Times New Roman" w:eastAsiaTheme="minorEastAsia" w:hAnsi="Times New Roman"/>
                <w:lang w:val="en-US"/>
              </w:rPr>
            </w:pPr>
            <w:r w:rsidRPr="00CA574F">
              <w:rPr>
                <w:rFonts w:ascii="Times New Roman" w:eastAsiaTheme="minorEastAsia" w:hAnsi="Times New Roman"/>
                <w:lang w:val="en-US"/>
              </w:rPr>
              <w:t>The following methods for network control of the initiation and configuration for data collection:</w:t>
            </w:r>
          </w:p>
          <w:p w14:paraId="15F96CA9" w14:textId="77777777" w:rsidR="008C473C" w:rsidRDefault="008C473C" w:rsidP="008C473C">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E27F9E">
              <w:rPr>
                <w:rFonts w:ascii="Times New Roman" w:eastAsiaTheme="minorEastAsia" w:hAnsi="Times New Roman"/>
                <w:highlight w:val="yellow"/>
                <w:lang w:val="en-US"/>
              </w:rPr>
              <w:t>The network can decide when to start/stop the data collection</w:t>
            </w:r>
            <w:r w:rsidRPr="00CA574F">
              <w:rPr>
                <w:rFonts w:ascii="Times New Roman" w:eastAsiaTheme="minorEastAsia" w:hAnsi="Times New Roman"/>
                <w:lang w:val="en-US"/>
              </w:rPr>
              <w:t xml:space="preserve"> and send configuration.</w:t>
            </w:r>
          </w:p>
          <w:p w14:paraId="498B1FFF" w14:textId="3D53D289" w:rsidR="008C473C" w:rsidRPr="008C473C" w:rsidRDefault="008C473C" w:rsidP="008C473C">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CA574F">
              <w:rPr>
                <w:rFonts w:ascii="Times New Roman" w:eastAsiaTheme="minorEastAsia" w:hAnsi="Times New Roman"/>
                <w:lang w:val="en-US"/>
              </w:rPr>
              <w:t>The network can configure whether UE is allowed to initiate request for data collection (e.g. start/stop indication).</w:t>
            </w:r>
            <w:r w:rsidRPr="008C473C">
              <w:rPr>
                <w:rFonts w:ascii="Times New Roman" w:eastAsiaTheme="minorEastAsia" w:hAnsi="Times New Roman"/>
                <w:lang w:val="en-US" w:eastAsia="zh-CN"/>
              </w:rPr>
              <w:t xml:space="preserve"> </w:t>
            </w:r>
          </w:p>
        </w:tc>
      </w:tr>
    </w:tbl>
    <w:p w14:paraId="6DF9B11B" w14:textId="6CDD9461" w:rsidR="00E539FF" w:rsidRDefault="00D45237" w:rsidP="000B28F2">
      <w:pPr>
        <w:rPr>
          <w:rFonts w:ascii="Times New Roman" w:eastAsiaTheme="minorEastAsia" w:hAnsi="Times New Roman"/>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2: </w:t>
      </w:r>
      <w:r w:rsidR="00E539FF" w:rsidRPr="00E539FF">
        <w:rPr>
          <w:rFonts w:ascii="Times New Roman" w:eastAsiaTheme="minorEastAsia" w:hAnsi="Times New Roman"/>
          <w:b/>
          <w:bCs/>
          <w:lang w:val="en-US"/>
        </w:rPr>
        <w:t xml:space="preserve">The gNB can control the UE on when to stop data collection (e.g., by configuring the </w:t>
      </w:r>
      <w:r w:rsidR="00881970">
        <w:rPr>
          <w:rFonts w:ascii="Times New Roman" w:eastAsiaTheme="minorEastAsia" w:hAnsi="Times New Roman"/>
          <w:b/>
          <w:bCs/>
          <w:lang w:val="en-US"/>
        </w:rPr>
        <w:t xml:space="preserve">stopping </w:t>
      </w:r>
      <w:r w:rsidR="00E539FF" w:rsidRPr="00E539FF">
        <w:rPr>
          <w:rFonts w:ascii="Times New Roman" w:eastAsiaTheme="minorEastAsia" w:hAnsi="Times New Roman"/>
          <w:b/>
          <w:bCs/>
          <w:lang w:val="en-US"/>
        </w:rPr>
        <w:t xml:space="preserve">conditions </w:t>
      </w:r>
      <w:r w:rsidR="00881970">
        <w:rPr>
          <w:rFonts w:ascii="Times New Roman" w:eastAsiaTheme="minorEastAsia" w:hAnsi="Times New Roman"/>
          <w:b/>
          <w:bCs/>
          <w:lang w:val="en-US"/>
        </w:rPr>
        <w:t xml:space="preserve">of </w:t>
      </w:r>
      <w:r w:rsidR="00E539FF" w:rsidRPr="00E539FF">
        <w:rPr>
          <w:rFonts w:ascii="Times New Roman" w:eastAsiaTheme="minorEastAsia" w:hAnsi="Times New Roman"/>
          <w:b/>
          <w:bCs/>
          <w:lang w:val="en-US"/>
        </w:rPr>
        <w:t xml:space="preserve">data collection included in </w:t>
      </w:r>
      <w:r w:rsidR="00E539FF" w:rsidRPr="00E539FF">
        <w:rPr>
          <w:rFonts w:ascii="Times New Roman" w:eastAsiaTheme="minorEastAsia" w:hAnsi="Times New Roman"/>
          <w:b/>
          <w:bCs/>
          <w:i/>
          <w:iCs/>
          <w:lang w:val="en-US"/>
        </w:rPr>
        <w:t>DataCollectionPreference-r19</w:t>
      </w:r>
      <w:r w:rsidR="00E539FF" w:rsidRPr="00E539FF">
        <w:rPr>
          <w:rFonts w:ascii="Times New Roman" w:eastAsiaTheme="minorEastAsia" w:hAnsi="Times New Roman"/>
          <w:b/>
          <w:bCs/>
          <w:lang w:val="en-US"/>
        </w:rPr>
        <w:t xml:space="preserve">) to ensure the </w:t>
      </w:r>
      <w:r w:rsidR="00F244A7" w:rsidRPr="00F244A7">
        <w:rPr>
          <w:rFonts w:ascii="Times New Roman" w:eastAsiaTheme="minorEastAsia" w:hAnsi="Times New Roman"/>
          <w:b/>
          <w:bCs/>
          <w:lang w:val="en-US"/>
        </w:rPr>
        <w:t>acquisition of the desired data.</w:t>
      </w:r>
    </w:p>
    <w:p w14:paraId="3F2D2FB4" w14:textId="77777777" w:rsidR="000B28F2" w:rsidRPr="000B28F2" w:rsidRDefault="000B28F2" w:rsidP="000B28F2">
      <w:pPr>
        <w:rPr>
          <w:rFonts w:eastAsiaTheme="minorEastAsia"/>
          <w:lang w:val="en-US"/>
        </w:rPr>
      </w:pPr>
    </w:p>
    <w:p w14:paraId="463DC71A" w14:textId="765E8C01" w:rsidR="009E150E" w:rsidRDefault="009E150E" w:rsidP="003A5809">
      <w:pPr>
        <w:pStyle w:val="2"/>
        <w:numPr>
          <w:ilvl w:val="1"/>
          <w:numId w:val="36"/>
        </w:numPr>
        <w:spacing w:before="120" w:after="120"/>
        <w:ind w:left="567" w:hanging="567"/>
        <w:rPr>
          <w:rFonts w:eastAsiaTheme="minorEastAsia"/>
        </w:rPr>
      </w:pPr>
      <w:r>
        <w:rPr>
          <w:rFonts w:eastAsiaTheme="minorEastAsia"/>
        </w:rPr>
        <w:lastRenderedPageBreak/>
        <w:t>Applicability report</w:t>
      </w:r>
    </w:p>
    <w:p w14:paraId="58D28EE0" w14:textId="204D5590" w:rsidR="002F46CA" w:rsidRDefault="002F46CA" w:rsidP="002F46CA">
      <w:pPr>
        <w:pStyle w:val="3"/>
        <w:ind w:left="0" w:firstLine="0"/>
        <w:rPr>
          <w:lang w:val="en-US" w:eastAsia="zh-CN"/>
        </w:rPr>
      </w:pPr>
      <w:r>
        <w:rPr>
          <w:lang w:val="en-US" w:eastAsia="zh-CN"/>
        </w:rPr>
        <w:t>2.</w:t>
      </w:r>
      <w:r w:rsidR="003A5809">
        <w:rPr>
          <w:lang w:val="en-US" w:eastAsia="zh-CN"/>
        </w:rPr>
        <w:t>2</w:t>
      </w:r>
      <w:r>
        <w:rPr>
          <w:lang w:val="en-US" w:eastAsia="zh-CN"/>
        </w:rPr>
        <w:t xml:space="preserve">.1 </w:t>
      </w:r>
      <w:r w:rsidRPr="002F46CA">
        <w:rPr>
          <w:lang w:val="en-US" w:eastAsia="zh-CN"/>
        </w:rPr>
        <w:t>Configuration for applicability reporting</w:t>
      </w:r>
    </w:p>
    <w:p w14:paraId="4B689298" w14:textId="1911C8F3" w:rsidR="00274453" w:rsidRPr="008758BF" w:rsidRDefault="00274453" w:rsidP="002F46CA">
      <w:pPr>
        <w:rPr>
          <w:rFonts w:ascii="Times New Roman" w:eastAsia="宋体" w:hAnsi="Times New Roman"/>
          <w:b/>
          <w:bCs/>
          <w:color w:val="000000" w:themeColor="text1"/>
          <w:u w:val="single"/>
        </w:rPr>
      </w:pPr>
      <w:r w:rsidRPr="008758BF">
        <w:rPr>
          <w:rFonts w:ascii="Times New Roman" w:eastAsia="宋体" w:hAnsi="Times New Roman"/>
          <w:b/>
          <w:bCs/>
          <w:color w:val="000000" w:themeColor="text1"/>
          <w:u w:val="single"/>
        </w:rPr>
        <w:t>(RRC-40) Configuration for Option B for applicability reporting</w:t>
      </w:r>
    </w:p>
    <w:p w14:paraId="384772F1" w14:textId="4790C16E" w:rsidR="007659DA" w:rsidRDefault="007659DA" w:rsidP="00DA6867">
      <w:pPr>
        <w:rPr>
          <w:rFonts w:ascii="Times New Roman" w:eastAsiaTheme="minorEastAsia" w:hAnsi="Times New Roman"/>
          <w:lang w:val="en-US"/>
        </w:rPr>
      </w:pPr>
      <w:r w:rsidRPr="007659DA">
        <w:rPr>
          <w:rFonts w:ascii="Times New Roman" w:eastAsiaTheme="minorEastAsia" w:hAnsi="Times New Roman"/>
          <w:lang w:val="en-US"/>
        </w:rPr>
        <w:t>Based on the email discussions following the RAN2#130 meeting</w:t>
      </w:r>
      <w:r w:rsidR="00CE5B9D">
        <w:rPr>
          <w:rFonts w:ascii="Times New Roman" w:eastAsiaTheme="minorEastAsia" w:hAnsi="Times New Roman"/>
          <w:lang w:val="en-US"/>
        </w:rPr>
        <w:t xml:space="preserve"> </w:t>
      </w:r>
      <w:r w:rsidR="00CE5B9D">
        <w:rPr>
          <w:rFonts w:ascii="Times New Roman" w:eastAsiaTheme="minorEastAsia" w:hAnsi="Times New Roman"/>
          <w:lang w:val="en-US"/>
        </w:rPr>
        <w:fldChar w:fldCharType="begin"/>
      </w:r>
      <w:r w:rsidR="00CE5B9D">
        <w:rPr>
          <w:rFonts w:ascii="Times New Roman" w:eastAsiaTheme="minorEastAsia" w:hAnsi="Times New Roman"/>
          <w:lang w:val="en-US"/>
        </w:rPr>
        <w:instrText xml:space="preserve"> REF _Ref205905083 \r \h </w:instrText>
      </w:r>
      <w:r w:rsidR="00CE5B9D">
        <w:rPr>
          <w:rFonts w:ascii="Times New Roman" w:eastAsiaTheme="minorEastAsia" w:hAnsi="Times New Roman"/>
          <w:lang w:val="en-US"/>
        </w:rPr>
      </w:r>
      <w:r w:rsidR="00CE5B9D">
        <w:rPr>
          <w:rFonts w:ascii="Times New Roman" w:eastAsiaTheme="minorEastAsia" w:hAnsi="Times New Roman"/>
          <w:lang w:val="en-US"/>
        </w:rPr>
        <w:fldChar w:fldCharType="separate"/>
      </w:r>
      <w:r w:rsidR="00CE5B9D">
        <w:rPr>
          <w:rFonts w:ascii="Times New Roman" w:eastAsiaTheme="minorEastAsia" w:hAnsi="Times New Roman"/>
          <w:lang w:val="en-US"/>
        </w:rPr>
        <w:t>[3]</w:t>
      </w:r>
      <w:r w:rsidR="00CE5B9D">
        <w:rPr>
          <w:rFonts w:ascii="Times New Roman" w:eastAsiaTheme="minorEastAsia" w:hAnsi="Times New Roman"/>
          <w:lang w:val="en-US"/>
        </w:rPr>
        <w:fldChar w:fldCharType="end"/>
      </w:r>
      <w:r w:rsidRPr="007659DA">
        <w:rPr>
          <w:rFonts w:ascii="Times New Roman" w:eastAsiaTheme="minorEastAsia" w:hAnsi="Times New Roman"/>
          <w:lang w:val="en-US"/>
        </w:rPr>
        <w:t>, the majority of companies concur that RAN2 should confirm that, for Option B, one set or multiple sets of inference-related parameters are configured in</w:t>
      </w:r>
      <w:r w:rsidR="00AB0CEE">
        <w:rPr>
          <w:rFonts w:ascii="Times New Roman" w:eastAsiaTheme="minorEastAsia" w:hAnsi="Times New Roman"/>
          <w:lang w:val="en-US"/>
        </w:rPr>
        <w:t xml:space="preserve"> </w:t>
      </w:r>
      <w:proofErr w:type="spellStart"/>
      <w:r w:rsidR="00AB0CEE" w:rsidRPr="004E1077">
        <w:rPr>
          <w:rFonts w:ascii="Times New Roman" w:eastAsiaTheme="minorEastAsia" w:hAnsi="Times New Roman"/>
          <w:i/>
          <w:iCs/>
          <w:lang w:val="en-US"/>
        </w:rPr>
        <w:t>OtherConfig</w:t>
      </w:r>
      <w:proofErr w:type="spellEnd"/>
      <w:r w:rsidRPr="007659DA">
        <w:rPr>
          <w:rFonts w:ascii="Times New Roman" w:eastAsiaTheme="minorEastAsia" w:hAnsi="Times New Roman"/>
          <w:lang w:val="en-US"/>
        </w:rPr>
        <w:t xml:space="preserve">. </w:t>
      </w:r>
    </w:p>
    <w:p w14:paraId="3350F7F9" w14:textId="4E1F6AE2" w:rsidR="00AB0CEE" w:rsidRDefault="005F59E2" w:rsidP="00DA6867">
      <w:pPr>
        <w:rPr>
          <w:rFonts w:ascii="Times New Roman" w:eastAsiaTheme="minorEastAsia" w:hAnsi="Times New Roman"/>
          <w:lang w:val="en-US"/>
        </w:rPr>
      </w:pPr>
      <w:r>
        <w:rPr>
          <w:rFonts w:ascii="Times New Roman" w:eastAsiaTheme="minorEastAsia" w:hAnsi="Times New Roman"/>
          <w:lang w:val="en-US"/>
        </w:rPr>
        <w:t>S</w:t>
      </w:r>
      <w:r w:rsidR="00AB0CEE" w:rsidRPr="007659DA">
        <w:rPr>
          <w:rFonts w:ascii="Times New Roman" w:eastAsiaTheme="minorEastAsia" w:hAnsi="Times New Roman"/>
          <w:lang w:val="en-US"/>
        </w:rPr>
        <w:t xml:space="preserve">temming from the </w:t>
      </w:r>
      <w:r>
        <w:rPr>
          <w:rFonts w:ascii="Times New Roman" w:eastAsiaTheme="minorEastAsia" w:hAnsi="Times New Roman"/>
          <w:lang w:val="en-US"/>
        </w:rPr>
        <w:t>agreements</w:t>
      </w:r>
      <w:r w:rsidR="00AB0CEE" w:rsidRPr="007659DA">
        <w:rPr>
          <w:rFonts w:ascii="Times New Roman" w:eastAsiaTheme="minorEastAsia" w:hAnsi="Times New Roman"/>
          <w:lang w:val="en-US"/>
        </w:rPr>
        <w:t xml:space="preserve"> in RAN2#129-bis, if the list of inference-related parameters is fully contained within the existing </w:t>
      </w:r>
      <w:r w:rsidR="00AB0CEE" w:rsidRPr="00AB0CEE">
        <w:rPr>
          <w:rFonts w:ascii="Times New Roman" w:eastAsiaTheme="minorEastAsia" w:hAnsi="Times New Roman"/>
          <w:i/>
          <w:iCs/>
          <w:lang w:val="en-US"/>
        </w:rPr>
        <w:t>CSI-</w:t>
      </w:r>
      <w:proofErr w:type="spellStart"/>
      <w:r w:rsidR="00AB0CEE" w:rsidRPr="00AB0CEE">
        <w:rPr>
          <w:rFonts w:ascii="Times New Roman" w:eastAsiaTheme="minorEastAsia" w:hAnsi="Times New Roman"/>
          <w:i/>
          <w:iCs/>
          <w:lang w:val="en-US"/>
        </w:rPr>
        <w:t>ReportConfig</w:t>
      </w:r>
      <w:proofErr w:type="spellEnd"/>
      <w:r w:rsidR="00AB0CEE" w:rsidRPr="007659DA">
        <w:rPr>
          <w:rFonts w:ascii="Times New Roman" w:eastAsiaTheme="minorEastAsia" w:hAnsi="Times New Roman"/>
          <w:lang w:val="en-US"/>
        </w:rPr>
        <w:t xml:space="preserve">, RAN2 may reconsider the use of </w:t>
      </w:r>
      <w:r w:rsidR="00AB0CEE" w:rsidRPr="00AB0CEE">
        <w:rPr>
          <w:rFonts w:ascii="Times New Roman" w:eastAsiaTheme="minorEastAsia" w:hAnsi="Times New Roman"/>
          <w:i/>
          <w:iCs/>
          <w:lang w:val="en-US"/>
        </w:rPr>
        <w:t>CSI-</w:t>
      </w:r>
      <w:proofErr w:type="spellStart"/>
      <w:r w:rsidR="00AB0CEE" w:rsidRPr="00AB0CEE">
        <w:rPr>
          <w:rFonts w:ascii="Times New Roman" w:eastAsiaTheme="minorEastAsia" w:hAnsi="Times New Roman"/>
          <w:i/>
          <w:iCs/>
          <w:lang w:val="en-US"/>
        </w:rPr>
        <w:t>ReportConfig</w:t>
      </w:r>
      <w:proofErr w:type="spellEnd"/>
      <w:r w:rsidR="00AB0CEE" w:rsidRPr="007659DA">
        <w:rPr>
          <w:rFonts w:ascii="Times New Roman" w:eastAsiaTheme="minorEastAsia" w:hAnsi="Times New Roman"/>
          <w:lang w:val="en-US"/>
        </w:rPr>
        <w:t xml:space="preserve"> for Option B. </w:t>
      </w:r>
      <w:r w:rsidR="00E5132F">
        <w:rPr>
          <w:rFonts w:ascii="Times New Roman" w:eastAsiaTheme="minorEastAsia" w:hAnsi="Times New Roman"/>
          <w:lang w:val="en-US"/>
        </w:rPr>
        <w:t xml:space="preserve">Though </w:t>
      </w:r>
      <w:r>
        <w:rPr>
          <w:rFonts w:ascii="Times New Roman" w:eastAsiaTheme="minorEastAsia" w:hAnsi="Times New Roman"/>
        </w:rPr>
        <w:t>RAN1#121</w:t>
      </w:r>
      <w:r w:rsidR="00CE5B9D">
        <w:rPr>
          <w:rFonts w:ascii="Times New Roman" w:eastAsiaTheme="minorEastAsia" w:hAnsi="Times New Roman"/>
        </w:rPr>
        <w:t xml:space="preserve"> </w:t>
      </w:r>
      <w:r w:rsidR="00CE5B9D">
        <w:rPr>
          <w:rFonts w:ascii="Times New Roman" w:eastAsiaTheme="minorEastAsia" w:hAnsi="Times New Roman"/>
        </w:rPr>
        <w:fldChar w:fldCharType="begin"/>
      </w:r>
      <w:r w:rsidR="00CE5B9D">
        <w:rPr>
          <w:rFonts w:ascii="Times New Roman" w:eastAsiaTheme="minorEastAsia" w:hAnsi="Times New Roman"/>
        </w:rPr>
        <w:instrText xml:space="preserve"> REF _Ref197679125 \r \h </w:instrText>
      </w:r>
      <w:r w:rsidR="00CE5B9D">
        <w:rPr>
          <w:rFonts w:ascii="Times New Roman" w:eastAsiaTheme="minorEastAsia" w:hAnsi="Times New Roman"/>
        </w:rPr>
      </w:r>
      <w:r w:rsidR="00CE5B9D">
        <w:rPr>
          <w:rFonts w:ascii="Times New Roman" w:eastAsiaTheme="minorEastAsia" w:hAnsi="Times New Roman"/>
        </w:rPr>
        <w:fldChar w:fldCharType="separate"/>
      </w:r>
      <w:r w:rsidR="00CE5B9D">
        <w:rPr>
          <w:rFonts w:ascii="Times New Roman" w:eastAsiaTheme="minorEastAsia" w:hAnsi="Times New Roman"/>
        </w:rPr>
        <w:t>[4]</w:t>
      </w:r>
      <w:r w:rsidR="00CE5B9D">
        <w:rPr>
          <w:rFonts w:ascii="Times New Roman" w:eastAsiaTheme="minorEastAsia" w:hAnsi="Times New Roman"/>
        </w:rPr>
        <w:fldChar w:fldCharType="end"/>
      </w:r>
      <w:r>
        <w:rPr>
          <w:rFonts w:ascii="Times New Roman" w:eastAsiaTheme="minorEastAsia" w:hAnsi="Times New Roman"/>
        </w:rPr>
        <w:t xml:space="preserve"> has assumed that </w:t>
      </w:r>
      <w:r w:rsidRPr="0033042E">
        <w:rPr>
          <w:rFonts w:ascii="Times New Roman" w:eastAsiaTheme="minorEastAsia" w:hAnsi="Times New Roman"/>
          <w:lang w:val="en-US"/>
        </w:rPr>
        <w:t>the following parameters</w:t>
      </w:r>
      <w:r>
        <w:rPr>
          <w:rFonts w:ascii="Times New Roman" w:eastAsiaTheme="minorEastAsia" w:hAnsi="Times New Roman"/>
          <w:lang w:val="en-US"/>
        </w:rPr>
        <w:t xml:space="preserve"> having been added to the </w:t>
      </w:r>
      <w:r w:rsidRPr="00E5132F">
        <w:rPr>
          <w:rFonts w:ascii="Times New Roman" w:eastAsiaTheme="minorEastAsia" w:hAnsi="Times New Roman"/>
          <w:i/>
          <w:iCs/>
          <w:lang w:val="en-US"/>
        </w:rPr>
        <w:t>CSI-</w:t>
      </w:r>
      <w:proofErr w:type="spellStart"/>
      <w:r w:rsidRPr="00E5132F">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in draft running CR can be reused for </w:t>
      </w:r>
      <w:r w:rsidR="00E5132F">
        <w:rPr>
          <w:rFonts w:ascii="Times New Roman" w:eastAsiaTheme="minorEastAsia" w:hAnsi="Times New Roman"/>
          <w:lang w:val="en-US"/>
        </w:rPr>
        <w:t>O</w:t>
      </w:r>
      <w:r w:rsidRPr="004D6C74">
        <w:rPr>
          <w:rFonts w:ascii="Times New Roman" w:eastAsiaTheme="minorEastAsia" w:hAnsi="Times New Roman"/>
          <w:lang w:val="en-US"/>
        </w:rPr>
        <w:t>ption B of applicability check</w:t>
      </w:r>
      <w:r w:rsidR="00E5132F">
        <w:rPr>
          <w:rFonts w:ascii="Times New Roman" w:eastAsiaTheme="minorEastAsia" w:hAnsi="Times New Roman"/>
          <w:lang w:val="en-US"/>
        </w:rPr>
        <w:t>; h</w:t>
      </w:r>
      <w:r>
        <w:rPr>
          <w:rFonts w:ascii="Times New Roman" w:eastAsiaTheme="minorEastAsia" w:hAnsi="Times New Roman"/>
          <w:lang w:val="en-US"/>
        </w:rPr>
        <w:t>owever,</w:t>
      </w:r>
      <w:r w:rsidRPr="0033042E">
        <w:rPr>
          <w:rFonts w:ascii="Times New Roman" w:eastAsiaTheme="minorEastAsia" w:hAnsi="Times New Roman"/>
          <w:lang w:val="en-US"/>
        </w:rPr>
        <w:t xml:space="preserve"> it is </w:t>
      </w:r>
      <w:r w:rsidR="00E5132F">
        <w:rPr>
          <w:rFonts w:ascii="Times New Roman" w:eastAsiaTheme="minorEastAsia" w:hAnsi="Times New Roman"/>
          <w:lang w:val="en-US"/>
        </w:rPr>
        <w:t>still un</w:t>
      </w:r>
      <w:r w:rsidRPr="0033042E">
        <w:rPr>
          <w:rFonts w:ascii="Times New Roman" w:eastAsiaTheme="minorEastAsia" w:hAnsi="Times New Roman"/>
          <w:lang w:val="en-US"/>
        </w:rPr>
        <w:t xml:space="preserve">clear </w:t>
      </w:r>
      <w:r w:rsidR="00E5132F">
        <w:rPr>
          <w:rFonts w:ascii="Times New Roman" w:eastAsiaTheme="minorEastAsia" w:hAnsi="Times New Roman"/>
          <w:lang w:val="en-US"/>
        </w:rPr>
        <w:t>if</w:t>
      </w:r>
      <w:r w:rsidRPr="0033042E">
        <w:rPr>
          <w:rFonts w:ascii="Times New Roman" w:eastAsiaTheme="minorEastAsia" w:hAnsi="Times New Roman"/>
          <w:lang w:val="en-US"/>
        </w:rPr>
        <w:t xml:space="preserve"> other parameters </w:t>
      </w:r>
      <w:r w:rsidR="00E5132F" w:rsidRPr="00E5132F">
        <w:rPr>
          <w:rFonts w:ascii="Times New Roman" w:eastAsiaTheme="minorEastAsia" w:hAnsi="Times New Roman"/>
          <w:lang w:val="en-US"/>
        </w:rPr>
        <w:t xml:space="preserve">outside </w:t>
      </w:r>
      <w:r w:rsidR="00E5132F" w:rsidRPr="00E5132F">
        <w:rPr>
          <w:rFonts w:ascii="Times New Roman" w:eastAsiaTheme="minorEastAsia" w:hAnsi="Times New Roman"/>
          <w:i/>
          <w:iCs/>
          <w:lang w:val="en-US"/>
        </w:rPr>
        <w:t>CSI-</w:t>
      </w:r>
      <w:proofErr w:type="spellStart"/>
      <w:r w:rsidR="00E5132F" w:rsidRPr="00E5132F">
        <w:rPr>
          <w:rFonts w:ascii="Times New Roman" w:eastAsiaTheme="minorEastAsia" w:hAnsi="Times New Roman"/>
          <w:i/>
          <w:iCs/>
          <w:lang w:val="en-US"/>
        </w:rPr>
        <w:t>ReportConfig</w:t>
      </w:r>
      <w:proofErr w:type="spellEnd"/>
      <w:r w:rsidR="00E5132F" w:rsidRPr="00E5132F">
        <w:rPr>
          <w:rFonts w:ascii="Times New Roman" w:eastAsiaTheme="minorEastAsia" w:hAnsi="Times New Roman"/>
          <w:lang w:val="en-US"/>
        </w:rPr>
        <w:t xml:space="preserve"> are needed for availability reporting</w:t>
      </w:r>
      <w:r w:rsidRPr="0033042E">
        <w:rPr>
          <w:rFonts w:ascii="Times New Roman" w:eastAsiaTheme="minorEastAsia" w:hAnsi="Times New Roman"/>
          <w:lang w:val="en-US"/>
        </w:rPr>
        <w:t>.</w:t>
      </w:r>
      <w:r>
        <w:rPr>
          <w:rFonts w:ascii="Times New Roman" w:eastAsiaTheme="minorEastAsia" w:hAnsi="Times New Roman"/>
          <w:lang w:val="en-US"/>
        </w:rPr>
        <w:t xml:space="preserve"> Thus, RAN2 can maintain th</w:t>
      </w:r>
      <w:r w:rsidR="00E5132F">
        <w:rPr>
          <w:rFonts w:ascii="Times New Roman" w:eastAsiaTheme="minorEastAsia" w:hAnsi="Times New Roman"/>
          <w:lang w:val="en-US"/>
        </w:rPr>
        <w:t>is</w:t>
      </w:r>
      <w:r>
        <w:rPr>
          <w:rFonts w:ascii="Times New Roman" w:eastAsiaTheme="minorEastAsia" w:hAnsi="Times New Roman"/>
          <w:lang w:val="en-US"/>
        </w:rPr>
        <w:t xml:space="preserve"> assumption.</w:t>
      </w:r>
    </w:p>
    <w:p w14:paraId="1C5504D6" w14:textId="62DDE8C8" w:rsidR="006C1D04" w:rsidRPr="008161FF" w:rsidRDefault="006C1D04" w:rsidP="00DA6867">
      <w:pPr>
        <w:rPr>
          <w:rFonts w:ascii="Times New Roman" w:eastAsiaTheme="minorEastAsia" w:hAnsi="Times New Roman"/>
          <w:b/>
          <w:bCs/>
          <w:lang w:val="en-US"/>
        </w:rPr>
      </w:pPr>
      <w:r w:rsidRPr="00BB6C92">
        <w:rPr>
          <w:rFonts w:ascii="Times New Roman" w:eastAsiaTheme="minorEastAsia" w:hAnsi="Times New Roman" w:hint="eastAsia"/>
          <w:b/>
          <w:bCs/>
          <w:lang w:val="en-US"/>
        </w:rPr>
        <w:t>P</w:t>
      </w:r>
      <w:r w:rsidRPr="00BB6C92">
        <w:rPr>
          <w:rFonts w:ascii="Times New Roman" w:eastAsiaTheme="minorEastAsia" w:hAnsi="Times New Roman"/>
          <w:b/>
          <w:bCs/>
          <w:lang w:val="en-US"/>
        </w:rPr>
        <w:t xml:space="preserve">roposal </w:t>
      </w:r>
      <w:r>
        <w:rPr>
          <w:rFonts w:ascii="Times New Roman" w:eastAsiaTheme="minorEastAsia" w:hAnsi="Times New Roman"/>
          <w:b/>
          <w:bCs/>
          <w:lang w:val="en-US"/>
        </w:rPr>
        <w:t>3</w:t>
      </w:r>
      <w:r w:rsidRPr="00BB6C92">
        <w:rPr>
          <w:rFonts w:ascii="Times New Roman" w:eastAsiaTheme="minorEastAsia" w:hAnsi="Times New Roman"/>
          <w:b/>
          <w:bCs/>
          <w:lang w:val="en-US"/>
        </w:rPr>
        <w:t>:</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w:t>
      </w:r>
      <w:r>
        <w:rPr>
          <w:rFonts w:ascii="Times New Roman" w:eastAsiaTheme="minorEastAsia" w:hAnsi="Times New Roman"/>
          <w:b/>
          <w:bCs/>
          <w:lang w:val="en-US"/>
        </w:rPr>
        <w:t xml:space="preserve">RRC-40) </w:t>
      </w:r>
      <w:r w:rsidR="00713E34" w:rsidRPr="00713E34">
        <w:rPr>
          <w:rFonts w:ascii="Times New Roman" w:eastAsiaTheme="minorEastAsia" w:hAnsi="Times New Roman"/>
          <w:b/>
          <w:bCs/>
          <w:lang w:val="en-US"/>
        </w:rPr>
        <w:t xml:space="preserve">RAN2 confirms that UE receives </w:t>
      </w:r>
      <w:proofErr w:type="spellStart"/>
      <w:r w:rsidR="00713E34" w:rsidRPr="008161FF">
        <w:rPr>
          <w:rFonts w:ascii="Times New Roman" w:eastAsiaTheme="minorEastAsia" w:hAnsi="Times New Roman"/>
          <w:b/>
          <w:bCs/>
          <w:i/>
          <w:iCs/>
          <w:lang w:val="en-US"/>
        </w:rPr>
        <w:t>RRCReconfiguration</w:t>
      </w:r>
      <w:proofErr w:type="spellEnd"/>
      <w:r w:rsidR="00713E34" w:rsidRPr="00713E34">
        <w:rPr>
          <w:rFonts w:ascii="Times New Roman" w:eastAsiaTheme="minorEastAsia" w:hAnsi="Times New Roman"/>
          <w:b/>
          <w:bCs/>
          <w:lang w:val="en-US"/>
        </w:rPr>
        <w:t xml:space="preserve"> message including one set or multiple sets of inference related parameters via </w:t>
      </w:r>
      <w:proofErr w:type="spellStart"/>
      <w:r w:rsidR="00713E34" w:rsidRPr="008161FF">
        <w:rPr>
          <w:rFonts w:ascii="Times New Roman" w:eastAsiaTheme="minorEastAsia" w:hAnsi="Times New Roman"/>
          <w:b/>
          <w:bCs/>
          <w:i/>
          <w:iCs/>
          <w:lang w:val="en-US"/>
        </w:rPr>
        <w:t>OtherConfig</w:t>
      </w:r>
      <w:proofErr w:type="spellEnd"/>
      <w:r w:rsidR="00713E34" w:rsidRPr="00713E34">
        <w:rPr>
          <w:rFonts w:ascii="Times New Roman" w:eastAsiaTheme="minorEastAsia" w:hAnsi="Times New Roman"/>
          <w:b/>
          <w:bCs/>
          <w:lang w:val="en-US"/>
        </w:rPr>
        <w:t xml:space="preserve"> for </w:t>
      </w:r>
      <w:r w:rsidR="00713E34">
        <w:rPr>
          <w:rFonts w:ascii="Times New Roman" w:eastAsiaTheme="minorEastAsia" w:hAnsi="Times New Roman"/>
          <w:b/>
          <w:bCs/>
          <w:lang w:val="en-US"/>
        </w:rPr>
        <w:t>O</w:t>
      </w:r>
      <w:r w:rsidR="00713E34" w:rsidRPr="00713E34">
        <w:rPr>
          <w:rFonts w:ascii="Times New Roman" w:eastAsiaTheme="minorEastAsia" w:hAnsi="Times New Roman"/>
          <w:b/>
          <w:bCs/>
          <w:lang w:val="en-US"/>
        </w:rPr>
        <w:t>ption B.</w:t>
      </w:r>
    </w:p>
    <w:tbl>
      <w:tblPr>
        <w:tblStyle w:val="a9"/>
        <w:tblW w:w="9628" w:type="dxa"/>
        <w:tblLook w:val="04A0" w:firstRow="1" w:lastRow="0" w:firstColumn="1" w:lastColumn="0" w:noHBand="0" w:noVBand="1"/>
      </w:tblPr>
      <w:tblGrid>
        <w:gridCol w:w="9628"/>
      </w:tblGrid>
      <w:tr w:rsidR="00DA6867" w14:paraId="5E2EA809" w14:textId="77777777" w:rsidTr="004D6C74">
        <w:trPr>
          <w:trHeight w:val="2172"/>
        </w:trPr>
        <w:tc>
          <w:tcPr>
            <w:tcW w:w="9628" w:type="dxa"/>
          </w:tcPr>
          <w:p w14:paraId="6F21FFC2" w14:textId="73F55AA9" w:rsidR="00DA6867" w:rsidRPr="00372AF4" w:rsidRDefault="00DA6867" w:rsidP="00185C2E">
            <w:pPr>
              <w:spacing w:after="0"/>
              <w:rPr>
                <w:rFonts w:ascii="Times New Roman" w:eastAsiaTheme="minorEastAsia" w:hAnsi="Times New Roman"/>
                <w:b/>
                <w:bCs/>
                <w:lang w:val="en-US"/>
              </w:rPr>
            </w:pPr>
            <w:r>
              <w:rPr>
                <w:rFonts w:ascii="Times New Roman" w:eastAsiaTheme="minorEastAsia" w:hAnsi="Times New Roman"/>
                <w:b/>
                <w:bCs/>
                <w:lang w:val="en-US"/>
              </w:rPr>
              <w:t xml:space="preserve">RAN2#129-bis </w:t>
            </w:r>
            <w:r w:rsidRPr="00372AF4">
              <w:rPr>
                <w:rFonts w:ascii="Times New Roman" w:eastAsiaTheme="minorEastAsia" w:hAnsi="Times New Roman" w:hint="eastAsia"/>
                <w:b/>
                <w:bCs/>
                <w:lang w:val="en-US"/>
              </w:rPr>
              <w:t xml:space="preserve">Agreement </w:t>
            </w:r>
          </w:p>
          <w:p w14:paraId="2689FAEE" w14:textId="50DF8C27" w:rsidR="00DA6867" w:rsidRPr="00DA6867" w:rsidRDefault="00DA6867" w:rsidP="00D14807">
            <w:pPr>
              <w:pStyle w:val="a7"/>
              <w:numPr>
                <w:ilvl w:val="0"/>
                <w:numId w:val="78"/>
              </w:numPr>
              <w:tabs>
                <w:tab w:val="left" w:pos="360"/>
              </w:tabs>
              <w:overflowPunct/>
              <w:autoSpaceDE/>
              <w:autoSpaceDN/>
              <w:snapToGrid w:val="0"/>
              <w:spacing w:after="0"/>
              <w:jc w:val="left"/>
              <w:textAlignment w:val="auto"/>
              <w:rPr>
                <w:rFonts w:ascii="Times New Roman" w:eastAsiaTheme="minorEastAsia" w:hAnsi="Times New Roman"/>
                <w:lang w:val="en-US"/>
              </w:rPr>
            </w:pPr>
            <w:r w:rsidRPr="00DA6867">
              <w:rPr>
                <w:rFonts w:ascii="Times New Roman" w:eastAsiaTheme="minorEastAsia" w:hAnsi="Times New Roman"/>
                <w:lang w:val="en-US"/>
              </w:rPr>
              <w:t xml:space="preserve">RAN2 assumes UE receives </w:t>
            </w:r>
            <w:proofErr w:type="spellStart"/>
            <w:r w:rsidRPr="00DA6867">
              <w:rPr>
                <w:rFonts w:ascii="Times New Roman" w:eastAsiaTheme="minorEastAsia" w:hAnsi="Times New Roman"/>
                <w:lang w:val="en-US"/>
              </w:rPr>
              <w:t>RRCReconfiguration</w:t>
            </w:r>
            <w:proofErr w:type="spellEnd"/>
            <w:r w:rsidRPr="00DA6867">
              <w:rPr>
                <w:rFonts w:ascii="Times New Roman" w:eastAsiaTheme="minorEastAsia" w:hAnsi="Times New Roman"/>
                <w:lang w:val="en-US"/>
              </w:rPr>
              <w:t xml:space="preserve"> message including one set or multiple sets of inference related parameters via </w:t>
            </w:r>
            <w:proofErr w:type="spellStart"/>
            <w:r w:rsidRPr="00DA6867">
              <w:rPr>
                <w:rFonts w:ascii="Times New Roman" w:eastAsiaTheme="minorEastAsia" w:hAnsi="Times New Roman"/>
                <w:lang w:val="en-US"/>
              </w:rPr>
              <w:t>OtherConfig</w:t>
            </w:r>
            <w:proofErr w:type="spellEnd"/>
            <w:r w:rsidRPr="00DA6867">
              <w:rPr>
                <w:rFonts w:ascii="Times New Roman" w:eastAsiaTheme="minorEastAsia" w:hAnsi="Times New Roman"/>
                <w:lang w:val="en-US"/>
              </w:rPr>
              <w:t xml:space="preserve"> for option B. This assumption can be confirmed (i.e., whether to reconsider CSI-</w:t>
            </w:r>
            <w:proofErr w:type="spellStart"/>
            <w:r w:rsidRPr="00DA6867">
              <w:rPr>
                <w:rFonts w:ascii="Times New Roman" w:eastAsiaTheme="minorEastAsia" w:hAnsi="Times New Roman"/>
                <w:lang w:val="en-US"/>
              </w:rPr>
              <w:t>ReportConfig</w:t>
            </w:r>
            <w:proofErr w:type="spellEnd"/>
            <w:r w:rsidRPr="00DA6867">
              <w:rPr>
                <w:rFonts w:ascii="Times New Roman" w:eastAsiaTheme="minorEastAsia" w:hAnsi="Times New Roman"/>
                <w:lang w:val="en-US"/>
              </w:rPr>
              <w:t>) after receiving Option B inference related parameters (e.g., in RAN1 RRC parameters list).</w:t>
            </w:r>
          </w:p>
          <w:p w14:paraId="166C3BA1" w14:textId="77777777" w:rsidR="00DA6867" w:rsidRPr="00D14807" w:rsidRDefault="00DA6867" w:rsidP="00D14807">
            <w:pPr>
              <w:tabs>
                <w:tab w:val="left" w:pos="360"/>
              </w:tabs>
              <w:overflowPunct/>
              <w:autoSpaceDE/>
              <w:autoSpaceDN/>
              <w:snapToGrid w:val="0"/>
              <w:spacing w:after="0"/>
              <w:jc w:val="left"/>
              <w:textAlignment w:val="auto"/>
              <w:rPr>
                <w:rFonts w:ascii="Times New Roman" w:eastAsiaTheme="minorEastAsia" w:hAnsi="Times New Roman"/>
                <w:lang w:val="en-US"/>
              </w:rPr>
            </w:pPr>
            <w:r w:rsidRPr="00D14807">
              <w:rPr>
                <w:rFonts w:ascii="Times New Roman" w:eastAsiaTheme="minorEastAsia" w:hAnsi="Times New Roman"/>
                <w:lang w:val="en-US"/>
              </w:rPr>
              <w:t>Potential aspects to consider if RAN2 revisit:</w:t>
            </w:r>
          </w:p>
          <w:p w14:paraId="513847AF" w14:textId="3FB46E0F" w:rsidR="00DA6867" w:rsidRPr="00DA6867" w:rsidRDefault="00DA6867" w:rsidP="00D14807">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DA6867">
              <w:rPr>
                <w:rFonts w:ascii="Times New Roman" w:eastAsiaTheme="minorEastAsia" w:hAnsi="Times New Roman"/>
                <w:lang w:val="en-US"/>
              </w:rPr>
              <w:t>To reconsider CSI-</w:t>
            </w:r>
            <w:proofErr w:type="spellStart"/>
            <w:r w:rsidRPr="00DA6867">
              <w:rPr>
                <w:rFonts w:ascii="Times New Roman" w:eastAsiaTheme="minorEastAsia" w:hAnsi="Times New Roman"/>
                <w:lang w:val="en-US"/>
              </w:rPr>
              <w:t>ReportConfig</w:t>
            </w:r>
            <w:proofErr w:type="spellEnd"/>
            <w:r w:rsidRPr="00DA6867">
              <w:rPr>
                <w:rFonts w:ascii="Times New Roman" w:eastAsiaTheme="minorEastAsia" w:hAnsi="Times New Roman"/>
                <w:lang w:val="en-US"/>
              </w:rPr>
              <w:t xml:space="preserve"> for option B, for example, </w:t>
            </w:r>
            <w:r w:rsidRPr="00D14807">
              <w:rPr>
                <w:rFonts w:ascii="Times New Roman" w:eastAsiaTheme="minorEastAsia" w:hAnsi="Times New Roman"/>
                <w:highlight w:val="yellow"/>
                <w:lang w:val="en-US"/>
              </w:rPr>
              <w:t>if the list of inference related parameters is fully contained within existing CSI-</w:t>
            </w:r>
            <w:proofErr w:type="spellStart"/>
            <w:r w:rsidRPr="00D14807">
              <w:rPr>
                <w:rFonts w:ascii="Times New Roman" w:eastAsiaTheme="minorEastAsia" w:hAnsi="Times New Roman"/>
                <w:highlight w:val="yellow"/>
                <w:lang w:val="en-US"/>
              </w:rPr>
              <w:t>ReportConfig</w:t>
            </w:r>
            <w:proofErr w:type="spellEnd"/>
            <w:r w:rsidRPr="00DA6867">
              <w:rPr>
                <w:rFonts w:ascii="Times New Roman" w:eastAsiaTheme="minorEastAsia" w:hAnsi="Times New Roman"/>
                <w:lang w:val="en-US"/>
              </w:rPr>
              <w:t>.</w:t>
            </w:r>
          </w:p>
          <w:p w14:paraId="6BDB7BF0" w14:textId="792A5B8D" w:rsidR="00DA6867" w:rsidRPr="00C975BC" w:rsidRDefault="00DA6867" w:rsidP="00D14807">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DA6867">
              <w:rPr>
                <w:rFonts w:ascii="Times New Roman" w:eastAsiaTheme="minorEastAsia" w:hAnsi="Times New Roman"/>
                <w:lang w:val="en-US"/>
              </w:rPr>
              <w:t xml:space="preserve">to take into accounts UE </w:t>
            </w:r>
            <w:proofErr w:type="spellStart"/>
            <w:r w:rsidRPr="00DA6867">
              <w:rPr>
                <w:rFonts w:ascii="Times New Roman" w:eastAsiaTheme="minorEastAsia" w:hAnsi="Times New Roman"/>
                <w:lang w:val="en-US"/>
              </w:rPr>
              <w:t>behaviour</w:t>
            </w:r>
            <w:proofErr w:type="spellEnd"/>
            <w:r w:rsidRPr="00DA6867">
              <w:rPr>
                <w:rFonts w:ascii="Times New Roman" w:eastAsiaTheme="minorEastAsia" w:hAnsi="Times New Roman"/>
                <w:lang w:val="en-US"/>
              </w:rPr>
              <w:t xml:space="preserve"> when confirming the assumption e.g., whether option A and option B result in different UE behavior</w:t>
            </w:r>
          </w:p>
        </w:tc>
      </w:tr>
      <w:tr w:rsidR="00CB3B6C" w14:paraId="06941BCC" w14:textId="77777777" w:rsidTr="00CB3B6C">
        <w:trPr>
          <w:trHeight w:val="1902"/>
        </w:trPr>
        <w:tc>
          <w:tcPr>
            <w:tcW w:w="9628" w:type="dxa"/>
          </w:tcPr>
          <w:p w14:paraId="6AAD8A87" w14:textId="77777777" w:rsidR="00CB3B6C" w:rsidRPr="00372AF4" w:rsidRDefault="00CB3B6C" w:rsidP="00185C2E">
            <w:pPr>
              <w:spacing w:after="0"/>
              <w:rPr>
                <w:rFonts w:ascii="Times New Roman" w:eastAsiaTheme="minorEastAsia" w:hAnsi="Times New Roman"/>
                <w:b/>
                <w:bCs/>
                <w:lang w:val="en-US"/>
              </w:rPr>
            </w:pPr>
            <w:r>
              <w:rPr>
                <w:rFonts w:ascii="Times New Roman" w:eastAsiaTheme="minorEastAsia" w:hAnsi="Times New Roman"/>
                <w:b/>
                <w:bCs/>
                <w:lang w:val="en-US"/>
              </w:rPr>
              <w:t xml:space="preserve">RAN1#121 </w:t>
            </w:r>
            <w:r w:rsidRPr="00372AF4">
              <w:rPr>
                <w:rFonts w:ascii="Times New Roman" w:eastAsiaTheme="minorEastAsia" w:hAnsi="Times New Roman" w:hint="eastAsia"/>
                <w:b/>
                <w:bCs/>
                <w:lang w:val="en-US"/>
              </w:rPr>
              <w:t xml:space="preserve">Agreement </w:t>
            </w:r>
          </w:p>
          <w:p w14:paraId="1EA84246" w14:textId="77777777" w:rsidR="00CB3B6C" w:rsidRPr="00C975BC" w:rsidRDefault="00CB3B6C" w:rsidP="00CB3B6C">
            <w:pPr>
              <w:pStyle w:val="a7"/>
              <w:numPr>
                <w:ilvl w:val="0"/>
                <w:numId w:val="82"/>
              </w:numPr>
              <w:tabs>
                <w:tab w:val="left" w:pos="360"/>
              </w:tabs>
              <w:overflowPunct/>
              <w:autoSpaceDE/>
              <w:autoSpaceDN/>
              <w:snapToGrid w:val="0"/>
              <w:spacing w:after="0"/>
              <w:jc w:val="left"/>
              <w:textAlignment w:val="auto"/>
              <w:rPr>
                <w:rFonts w:ascii="Times New Roman" w:eastAsiaTheme="minorEastAsia" w:hAnsi="Times New Roman"/>
                <w:lang w:val="en-US"/>
              </w:rPr>
            </w:pPr>
            <w:r w:rsidRPr="00C975BC">
              <w:rPr>
                <w:rFonts w:ascii="Times New Roman" w:eastAsiaTheme="minorEastAsia" w:hAnsi="Times New Roman"/>
                <w:lang w:val="en-US"/>
              </w:rPr>
              <w:t xml:space="preserve">For </w:t>
            </w:r>
            <w:r w:rsidRPr="00E70AC8">
              <w:rPr>
                <w:rFonts w:ascii="Times New Roman" w:eastAsiaTheme="minorEastAsia" w:hAnsi="Times New Roman"/>
                <w:highlight w:val="yellow"/>
                <w:lang w:val="en-US"/>
              </w:rPr>
              <w:t>option B of applicability check,</w:t>
            </w:r>
            <w:r w:rsidRPr="00C975BC">
              <w:rPr>
                <w:rFonts w:ascii="Times New Roman" w:eastAsiaTheme="minorEastAsia" w:hAnsi="Times New Roman"/>
                <w:lang w:val="en-US"/>
              </w:rPr>
              <w:t xml:space="preserve"> RAN 1 assumes that at least the following RRC parameters are to be reused: </w:t>
            </w:r>
          </w:p>
          <w:p w14:paraId="38033A1E" w14:textId="77777777" w:rsidR="00CB3B6C" w:rsidRDefault="00CB3B6C" w:rsidP="00CB3B6C">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C975BC">
              <w:rPr>
                <w:rFonts w:ascii="Times New Roman" w:eastAsiaTheme="minorEastAsia" w:hAnsi="Times New Roman"/>
                <w:lang w:val="en-US"/>
              </w:rPr>
              <w:t xml:space="preserve">For both BM-Case 1 and BM-Case 2: </w:t>
            </w:r>
          </w:p>
          <w:p w14:paraId="6ED95DB3" w14:textId="77777777" w:rsidR="00CB3B6C" w:rsidRPr="00C975BC" w:rsidRDefault="00CB3B6C" w:rsidP="00185C2E">
            <w:pPr>
              <w:pStyle w:val="a7"/>
              <w:tabs>
                <w:tab w:val="left" w:pos="360"/>
              </w:tabs>
              <w:overflowPunct/>
              <w:autoSpaceDE/>
              <w:autoSpaceDN/>
              <w:snapToGrid w:val="0"/>
              <w:spacing w:after="0"/>
              <w:ind w:left="800"/>
              <w:jc w:val="left"/>
              <w:textAlignment w:val="auto"/>
              <w:rPr>
                <w:rFonts w:ascii="Times New Roman" w:eastAsiaTheme="minorEastAsia" w:hAnsi="Times New Roman"/>
                <w:lang w:val="en-US"/>
              </w:rPr>
            </w:pPr>
            <w:r w:rsidRPr="00A865A5">
              <w:rPr>
                <w:rFonts w:ascii="Times New Roman" w:eastAsiaTheme="minorEastAsia" w:hAnsi="Times New Roman"/>
                <w:i/>
                <w:iCs/>
                <w:lang w:val="en-US"/>
              </w:rPr>
              <w:t>associatedIDforSetA-r19</w:t>
            </w:r>
            <w:r w:rsidRPr="00C975BC">
              <w:rPr>
                <w:rFonts w:ascii="Times New Roman" w:eastAsiaTheme="minorEastAsia" w:hAnsi="Times New Roman"/>
                <w:lang w:val="en-US"/>
              </w:rPr>
              <w:t xml:space="preserve">, </w:t>
            </w:r>
            <w:r w:rsidRPr="00A865A5">
              <w:rPr>
                <w:rFonts w:ascii="Times New Roman" w:eastAsiaTheme="minorEastAsia" w:hAnsi="Times New Roman"/>
                <w:i/>
                <w:iCs/>
                <w:lang w:val="en-US"/>
              </w:rPr>
              <w:t>resourcesForSetA-r19</w:t>
            </w:r>
            <w:r w:rsidRPr="00C975BC">
              <w:rPr>
                <w:rFonts w:ascii="Times New Roman" w:eastAsiaTheme="minorEastAsia" w:hAnsi="Times New Roman"/>
                <w:lang w:val="en-US"/>
              </w:rPr>
              <w:t xml:space="preserve">, </w:t>
            </w:r>
            <w:proofErr w:type="spellStart"/>
            <w:r w:rsidRPr="00A865A5">
              <w:rPr>
                <w:rFonts w:ascii="Times New Roman" w:eastAsiaTheme="minorEastAsia" w:hAnsi="Times New Roman"/>
                <w:i/>
                <w:iCs/>
                <w:lang w:val="en-US"/>
              </w:rPr>
              <w:t>resourcesForChannelMeasurement</w:t>
            </w:r>
            <w:proofErr w:type="spellEnd"/>
            <w:r w:rsidRPr="00C975BC">
              <w:rPr>
                <w:rFonts w:ascii="Times New Roman" w:eastAsiaTheme="minorEastAsia" w:hAnsi="Times New Roman"/>
                <w:lang w:val="en-US"/>
              </w:rPr>
              <w:t xml:space="preserve">, </w:t>
            </w:r>
            <w:r w:rsidRPr="00A865A5">
              <w:rPr>
                <w:rFonts w:ascii="Times New Roman" w:eastAsiaTheme="minorEastAsia" w:hAnsi="Times New Roman"/>
                <w:i/>
                <w:iCs/>
                <w:lang w:val="en-US"/>
              </w:rPr>
              <w:t>associatedIDforSetB-r19</w:t>
            </w:r>
            <w:r w:rsidRPr="00C975BC">
              <w:rPr>
                <w:rFonts w:ascii="Times New Roman" w:eastAsiaTheme="minorEastAsia" w:hAnsi="Times New Roman"/>
                <w:lang w:val="en-US"/>
              </w:rPr>
              <w:t xml:space="preserve">, </w:t>
            </w:r>
            <w:r w:rsidRPr="00A865A5">
              <w:rPr>
                <w:rFonts w:ascii="Times New Roman" w:eastAsiaTheme="minorEastAsia" w:hAnsi="Times New Roman"/>
                <w:i/>
                <w:iCs/>
                <w:lang w:val="en-US"/>
              </w:rPr>
              <w:t>reportQuantity-r19</w:t>
            </w:r>
            <w:r w:rsidRPr="00C975BC">
              <w:rPr>
                <w:rFonts w:ascii="Times New Roman" w:eastAsiaTheme="minorEastAsia" w:hAnsi="Times New Roman"/>
                <w:lang w:val="en-US"/>
              </w:rPr>
              <w:t xml:space="preserve">, </w:t>
            </w:r>
            <w:proofErr w:type="spellStart"/>
            <w:r w:rsidRPr="00A865A5">
              <w:rPr>
                <w:rFonts w:ascii="Times New Roman" w:eastAsiaTheme="minorEastAsia" w:hAnsi="Times New Roman"/>
                <w:i/>
                <w:iCs/>
                <w:lang w:val="en-US"/>
              </w:rPr>
              <w:t>reportConfigType</w:t>
            </w:r>
            <w:proofErr w:type="spellEnd"/>
            <w:r w:rsidRPr="00C975BC">
              <w:rPr>
                <w:rFonts w:ascii="Times New Roman" w:eastAsiaTheme="minorEastAsia" w:hAnsi="Times New Roman"/>
                <w:lang w:val="en-US"/>
              </w:rPr>
              <w:t xml:space="preserve">, </w:t>
            </w:r>
            <w:r w:rsidRPr="00A865A5">
              <w:rPr>
                <w:rFonts w:ascii="Times New Roman" w:eastAsiaTheme="minorEastAsia" w:hAnsi="Times New Roman"/>
                <w:i/>
                <w:iCs/>
                <w:lang w:val="en-US"/>
              </w:rPr>
              <w:t>nrofreportedpredictedrs-r19</w:t>
            </w:r>
          </w:p>
          <w:p w14:paraId="23EC7CD6" w14:textId="77777777" w:rsidR="00CB3B6C" w:rsidRDefault="00CB3B6C" w:rsidP="00CB3B6C">
            <w:pPr>
              <w:pStyle w:val="a7"/>
              <w:numPr>
                <w:ilvl w:val="0"/>
                <w:numId w:val="76"/>
              </w:numPr>
              <w:tabs>
                <w:tab w:val="left" w:pos="360"/>
              </w:tabs>
              <w:overflowPunct/>
              <w:autoSpaceDE/>
              <w:autoSpaceDN/>
              <w:snapToGrid w:val="0"/>
              <w:spacing w:after="0"/>
              <w:jc w:val="left"/>
              <w:textAlignment w:val="auto"/>
              <w:rPr>
                <w:rFonts w:ascii="Times New Roman" w:eastAsiaTheme="minorEastAsia" w:hAnsi="Times New Roman"/>
                <w:lang w:val="en-US"/>
              </w:rPr>
            </w:pPr>
            <w:r w:rsidRPr="00C975BC">
              <w:rPr>
                <w:rFonts w:ascii="Times New Roman" w:eastAsiaTheme="minorEastAsia" w:hAnsi="Times New Roman"/>
                <w:lang w:val="en-US"/>
              </w:rPr>
              <w:t xml:space="preserve">For BM-Case 2: </w:t>
            </w:r>
          </w:p>
          <w:p w14:paraId="427DEB4B" w14:textId="77777777" w:rsidR="00CB3B6C" w:rsidRPr="00C975BC" w:rsidRDefault="00CB3B6C" w:rsidP="00185C2E">
            <w:pPr>
              <w:pStyle w:val="a7"/>
              <w:tabs>
                <w:tab w:val="left" w:pos="360"/>
              </w:tabs>
              <w:overflowPunct/>
              <w:autoSpaceDE/>
              <w:autoSpaceDN/>
              <w:snapToGrid w:val="0"/>
              <w:spacing w:after="0"/>
              <w:ind w:left="800"/>
              <w:jc w:val="left"/>
              <w:textAlignment w:val="auto"/>
              <w:rPr>
                <w:rFonts w:ascii="Times New Roman" w:eastAsiaTheme="minorEastAsia" w:hAnsi="Times New Roman"/>
                <w:lang w:val="en-US"/>
              </w:rPr>
            </w:pPr>
            <w:r w:rsidRPr="00A865A5">
              <w:rPr>
                <w:rFonts w:ascii="Times New Roman" w:eastAsiaTheme="minorEastAsia" w:hAnsi="Times New Roman"/>
                <w:i/>
                <w:iCs/>
                <w:lang w:val="en-US"/>
              </w:rPr>
              <w:t>TimeGap-r19</w:t>
            </w:r>
            <w:r w:rsidRPr="00C975BC">
              <w:rPr>
                <w:rFonts w:ascii="Times New Roman" w:eastAsiaTheme="minorEastAsia" w:hAnsi="Times New Roman"/>
                <w:lang w:val="en-US"/>
              </w:rPr>
              <w:t xml:space="preserve">, </w:t>
            </w:r>
            <w:r w:rsidRPr="00A865A5">
              <w:rPr>
                <w:rFonts w:ascii="Times New Roman" w:eastAsiaTheme="minorEastAsia" w:hAnsi="Times New Roman"/>
                <w:i/>
                <w:iCs/>
                <w:lang w:val="en-US"/>
              </w:rPr>
              <w:t>nroftimeinstance-r19</w:t>
            </w:r>
          </w:p>
          <w:p w14:paraId="73B87602" w14:textId="77777777" w:rsidR="00CB3B6C" w:rsidRPr="00C975BC" w:rsidRDefault="00CB3B6C" w:rsidP="00185C2E">
            <w:pPr>
              <w:overflowPunct/>
              <w:autoSpaceDE/>
              <w:autoSpaceDN/>
              <w:snapToGrid w:val="0"/>
              <w:spacing w:after="0"/>
              <w:jc w:val="left"/>
              <w:textAlignment w:val="auto"/>
              <w:rPr>
                <w:rFonts w:ascii="Times New Roman" w:eastAsiaTheme="minorEastAsia" w:hAnsi="Times New Roman"/>
                <w:lang w:val="en-US"/>
              </w:rPr>
            </w:pPr>
            <w:r w:rsidRPr="00C975BC">
              <w:rPr>
                <w:rFonts w:ascii="Times New Roman" w:eastAsiaTheme="minorEastAsia" w:hAnsi="Times New Roman"/>
                <w:lang w:val="en-US"/>
              </w:rPr>
              <w:t>Note: this doesn’t imply the associated ID is always present</w:t>
            </w:r>
            <w:r>
              <w:rPr>
                <w:rFonts w:ascii="Times New Roman" w:eastAsiaTheme="minorEastAsia" w:hAnsi="Times New Roman"/>
                <w:lang w:val="en-US"/>
              </w:rPr>
              <w:t>.</w:t>
            </w:r>
          </w:p>
        </w:tc>
      </w:tr>
    </w:tbl>
    <w:p w14:paraId="1E5ED5BF" w14:textId="0D884D36" w:rsidR="00452A5F" w:rsidRPr="00452A5F" w:rsidRDefault="000B37D1" w:rsidP="00452A5F">
      <w:pPr>
        <w:rPr>
          <w:rFonts w:ascii="Times New Roman" w:eastAsiaTheme="minorEastAsia" w:hAnsi="Times New Roman"/>
          <w:lang w:val="en-US"/>
        </w:rPr>
      </w:pPr>
      <w:r>
        <w:rPr>
          <w:rFonts w:ascii="Times New Roman" w:eastAsiaTheme="minorEastAsia" w:hAnsi="Times New Roman" w:hint="eastAsia"/>
          <w:lang w:val="en-US"/>
        </w:rPr>
        <w:t>H</w:t>
      </w:r>
      <w:r>
        <w:rPr>
          <w:rFonts w:ascii="Times New Roman" w:eastAsiaTheme="minorEastAsia" w:hAnsi="Times New Roman"/>
          <w:lang w:val="en-US"/>
        </w:rPr>
        <w:t xml:space="preserve">owever, </w:t>
      </w:r>
      <w:r w:rsidR="002A42BA">
        <w:rPr>
          <w:rFonts w:ascii="Times New Roman" w:eastAsiaTheme="minorEastAsia" w:hAnsi="Times New Roman"/>
          <w:lang w:val="en-US"/>
        </w:rPr>
        <w:t>i</w:t>
      </w:r>
      <w:r w:rsidRPr="000B37D1">
        <w:rPr>
          <w:rFonts w:ascii="Times New Roman" w:eastAsiaTheme="minorEastAsia" w:hAnsi="Times New Roman"/>
          <w:lang w:val="en-US"/>
        </w:rPr>
        <w:t>n the RAN1 LS (R1-2503242 LS on Rel-19 higher layers parameters list Post RAN1#121,</w:t>
      </w:r>
      <w:r w:rsidR="00452A5F">
        <w:rPr>
          <w:rFonts w:ascii="Times New Roman" w:eastAsiaTheme="minorEastAsia" w:hAnsi="Times New Roman"/>
          <w:lang w:val="en-US"/>
        </w:rPr>
        <w:t xml:space="preserve"> with</w:t>
      </w:r>
      <w:r w:rsidR="00AF00A0">
        <w:rPr>
          <w:rFonts w:ascii="Times New Roman" w:eastAsiaTheme="minorEastAsia" w:hAnsi="Times New Roman"/>
          <w:lang w:val="en-US"/>
        </w:rPr>
        <w:t xml:space="preserve"> </w:t>
      </w:r>
      <w:r w:rsidR="00452A5F" w:rsidRPr="000B37D1">
        <w:rPr>
          <w:rFonts w:ascii="Times New Roman" w:eastAsiaTheme="minorEastAsia" w:hAnsi="Times New Roman"/>
          <w:lang w:val="en-US"/>
        </w:rPr>
        <w:t>attachment</w:t>
      </w:r>
      <w:r w:rsidR="00452A5F">
        <w:rPr>
          <w:rFonts w:ascii="Times New Roman" w:eastAsiaTheme="minorEastAsia" w:hAnsi="Times New Roman"/>
          <w:lang w:val="en-US"/>
        </w:rPr>
        <w:t xml:space="preserve"> </w:t>
      </w:r>
      <w:r w:rsidRPr="000B37D1">
        <w:rPr>
          <w:rFonts w:ascii="Times New Roman" w:eastAsiaTheme="minorEastAsia" w:hAnsi="Times New Roman"/>
          <w:lang w:val="en-US"/>
        </w:rPr>
        <w:t xml:space="preserve">R1-2503243), the RAN2 parent IE of all Rel-19 AI/ML-related higher-layer parameters </w:t>
      </w:r>
      <w:r w:rsidR="00452A5F">
        <w:rPr>
          <w:rFonts w:ascii="Times New Roman" w:eastAsiaTheme="minorEastAsia" w:hAnsi="Times New Roman"/>
          <w:lang w:val="en-US"/>
        </w:rPr>
        <w:t xml:space="preserve">is </w:t>
      </w:r>
      <w:r w:rsidRPr="00452A5F">
        <w:rPr>
          <w:rFonts w:ascii="Times New Roman" w:eastAsiaTheme="minorEastAsia" w:hAnsi="Times New Roman"/>
          <w:i/>
          <w:iCs/>
          <w:lang w:val="en-US"/>
        </w:rPr>
        <w:t>CSI-</w:t>
      </w:r>
      <w:proofErr w:type="spellStart"/>
      <w:r w:rsidRPr="00452A5F">
        <w:rPr>
          <w:rFonts w:ascii="Times New Roman" w:eastAsiaTheme="minorEastAsia" w:hAnsi="Times New Roman"/>
          <w:i/>
          <w:iCs/>
          <w:lang w:val="en-US"/>
        </w:rPr>
        <w:t>ReportConfig</w:t>
      </w:r>
      <w:proofErr w:type="spellEnd"/>
      <w:r w:rsidR="00452A5F">
        <w:rPr>
          <w:rFonts w:ascii="Times New Roman" w:eastAsiaTheme="minorEastAsia" w:hAnsi="Times New Roman"/>
          <w:lang w:val="en-US"/>
        </w:rPr>
        <w:t xml:space="preserve">. This indicates that </w:t>
      </w:r>
      <w:r w:rsidRPr="000B37D1">
        <w:rPr>
          <w:rFonts w:ascii="Times New Roman" w:eastAsiaTheme="minorEastAsia" w:hAnsi="Times New Roman"/>
          <w:lang w:val="en-US"/>
        </w:rPr>
        <w:t xml:space="preserve">the list of inference-related parameters is fully contained within the existing </w:t>
      </w:r>
      <w:r w:rsidRPr="00452A5F">
        <w:rPr>
          <w:rFonts w:ascii="Times New Roman" w:eastAsiaTheme="minorEastAsia" w:hAnsi="Times New Roman"/>
          <w:i/>
          <w:iCs/>
          <w:lang w:val="en-US"/>
        </w:rPr>
        <w:t>CSI-</w:t>
      </w:r>
      <w:proofErr w:type="spellStart"/>
      <w:r w:rsidRPr="00452A5F">
        <w:rPr>
          <w:rFonts w:ascii="Times New Roman" w:eastAsiaTheme="minorEastAsia" w:hAnsi="Times New Roman"/>
          <w:i/>
          <w:iCs/>
          <w:lang w:val="en-US"/>
        </w:rPr>
        <w:t>ReportConfig</w:t>
      </w:r>
      <w:proofErr w:type="spellEnd"/>
      <w:r w:rsidRPr="000B37D1">
        <w:rPr>
          <w:rFonts w:ascii="Times New Roman" w:eastAsiaTheme="minorEastAsia" w:hAnsi="Times New Roman"/>
          <w:lang w:val="en-US"/>
        </w:rPr>
        <w:t xml:space="preserve"> and is common to both Option A and Option B</w:t>
      </w:r>
      <w:r w:rsidR="00452A5F">
        <w:rPr>
          <w:rFonts w:ascii="Times New Roman" w:eastAsiaTheme="minorEastAsia" w:hAnsi="Times New Roman"/>
          <w:lang w:val="en-US"/>
        </w:rPr>
        <w:t xml:space="preserve">. </w:t>
      </w:r>
      <w:r w:rsidR="00AF00A0" w:rsidRPr="00AF00A0">
        <w:rPr>
          <w:rFonts w:ascii="Times New Roman" w:eastAsiaTheme="minorEastAsia" w:hAnsi="Times New Roman"/>
          <w:lang w:val="en-US"/>
        </w:rPr>
        <w:t xml:space="preserve">The </w:t>
      </w:r>
      <w:r w:rsidR="00452A5F" w:rsidRPr="00452A5F">
        <w:rPr>
          <w:rFonts w:ascii="Times New Roman" w:eastAsiaTheme="minorEastAsia" w:hAnsi="Times New Roman"/>
          <w:lang w:val="en-US"/>
        </w:rPr>
        <w:t xml:space="preserve">subsequent </w:t>
      </w:r>
      <w:r w:rsidR="00AF00A0" w:rsidRPr="00AF00A0">
        <w:rPr>
          <w:rFonts w:ascii="Times New Roman" w:eastAsiaTheme="minorEastAsia" w:hAnsi="Times New Roman"/>
          <w:lang w:val="en-US"/>
        </w:rPr>
        <w:t xml:space="preserve">question is </w:t>
      </w:r>
      <w:r w:rsidR="00C07265">
        <w:rPr>
          <w:rFonts w:ascii="Times New Roman" w:eastAsiaTheme="minorEastAsia" w:hAnsi="Times New Roman"/>
          <w:lang w:val="en-US"/>
        </w:rPr>
        <w:t xml:space="preserve">how </w:t>
      </w:r>
      <w:r w:rsidR="00C07265" w:rsidRPr="00452A5F">
        <w:rPr>
          <w:rFonts w:ascii="Times New Roman" w:eastAsiaTheme="minorEastAsia" w:hAnsi="Times New Roman"/>
          <w:i/>
          <w:iCs/>
          <w:lang w:val="en-US"/>
        </w:rPr>
        <w:t>CSI-</w:t>
      </w:r>
      <w:proofErr w:type="spellStart"/>
      <w:r w:rsidR="00C07265" w:rsidRPr="00452A5F">
        <w:rPr>
          <w:rFonts w:ascii="Times New Roman" w:eastAsiaTheme="minorEastAsia" w:hAnsi="Times New Roman" w:hint="eastAsia"/>
          <w:i/>
          <w:iCs/>
          <w:lang w:val="en-US"/>
        </w:rPr>
        <w:t>report</w:t>
      </w:r>
      <w:r w:rsidR="00C07265" w:rsidRPr="00452A5F">
        <w:rPr>
          <w:rFonts w:ascii="Times New Roman" w:eastAsiaTheme="minorEastAsia" w:hAnsi="Times New Roman"/>
          <w:i/>
          <w:iCs/>
          <w:lang w:val="en-US"/>
        </w:rPr>
        <w:t>Config</w:t>
      </w:r>
      <w:proofErr w:type="spellEnd"/>
      <w:r w:rsidR="00C07265">
        <w:rPr>
          <w:rFonts w:ascii="Times New Roman" w:eastAsiaTheme="minorEastAsia" w:hAnsi="Times New Roman"/>
          <w:lang w:val="en-US"/>
        </w:rPr>
        <w:t xml:space="preserve"> is configured within </w:t>
      </w:r>
      <w:proofErr w:type="spellStart"/>
      <w:r w:rsidR="00C07265" w:rsidRPr="00452A5F">
        <w:rPr>
          <w:rFonts w:ascii="Times New Roman" w:eastAsiaTheme="minorEastAsia" w:hAnsi="Times New Roman"/>
          <w:i/>
          <w:iCs/>
          <w:lang w:val="en-US"/>
        </w:rPr>
        <w:t>OtherConfig</w:t>
      </w:r>
      <w:proofErr w:type="spellEnd"/>
      <w:r w:rsidR="00C07265">
        <w:rPr>
          <w:rFonts w:ascii="Times New Roman" w:eastAsiaTheme="minorEastAsia" w:hAnsi="Times New Roman"/>
          <w:lang w:val="en-US"/>
        </w:rPr>
        <w:t>.</w:t>
      </w:r>
      <w:r w:rsidR="007659DA">
        <w:rPr>
          <w:rFonts w:ascii="Times New Roman" w:eastAsiaTheme="minorEastAsia" w:hAnsi="Times New Roman"/>
          <w:lang w:val="en-US"/>
        </w:rPr>
        <w:t xml:space="preserve"> T</w:t>
      </w:r>
      <w:r w:rsidR="00452A5F">
        <w:rPr>
          <w:rFonts w:ascii="Times New Roman" w:eastAsiaTheme="minorEastAsia" w:hAnsi="Times New Roman"/>
          <w:lang w:val="en-US"/>
        </w:rPr>
        <w:t xml:space="preserve">o address this, </w:t>
      </w:r>
      <w:r w:rsidR="007659DA">
        <w:rPr>
          <w:rFonts w:ascii="Times New Roman" w:eastAsiaTheme="minorEastAsia" w:hAnsi="Times New Roman"/>
          <w:lang w:val="en-US"/>
        </w:rPr>
        <w:t>we propose several solutions to contain</w:t>
      </w:r>
      <w:r w:rsidR="007659DA">
        <w:rPr>
          <w:rFonts w:ascii="Times New Roman" w:eastAsiaTheme="minorEastAsia" w:hAnsi="Times New Roman" w:hint="eastAsia"/>
          <w:lang w:val="en-US"/>
        </w:rPr>
        <w:t>/</w:t>
      </w:r>
      <w:r w:rsidR="007659DA">
        <w:rPr>
          <w:rFonts w:ascii="Times New Roman" w:eastAsiaTheme="minorEastAsia" w:hAnsi="Times New Roman"/>
          <w:lang w:val="en-US"/>
        </w:rPr>
        <w:t xml:space="preserve">signal </w:t>
      </w:r>
      <w:r w:rsidR="00EE43F1">
        <w:rPr>
          <w:rFonts w:ascii="Times New Roman" w:eastAsiaTheme="minorEastAsia" w:hAnsi="Times New Roman"/>
          <w:lang w:val="en-US"/>
        </w:rPr>
        <w:t xml:space="preserve">the </w:t>
      </w:r>
      <w:r w:rsidR="007659DA">
        <w:rPr>
          <w:rFonts w:ascii="Times New Roman" w:eastAsiaTheme="minorEastAsia" w:hAnsi="Times New Roman"/>
          <w:lang w:val="en-US"/>
        </w:rPr>
        <w:t xml:space="preserve">inference related parameters for </w:t>
      </w:r>
      <w:r w:rsidR="00452A5F">
        <w:rPr>
          <w:rFonts w:ascii="Times New Roman" w:eastAsiaTheme="minorEastAsia" w:hAnsi="Times New Roman"/>
          <w:lang w:val="en-US"/>
        </w:rPr>
        <w:t>O</w:t>
      </w:r>
      <w:r w:rsidR="007659DA">
        <w:rPr>
          <w:rFonts w:ascii="Times New Roman" w:eastAsiaTheme="minorEastAsia" w:hAnsi="Times New Roman"/>
          <w:lang w:val="en-US"/>
        </w:rPr>
        <w:t xml:space="preserve">ption B. </w:t>
      </w:r>
    </w:p>
    <w:p w14:paraId="351E0F2A" w14:textId="6A6FB458" w:rsidR="003A4961" w:rsidRDefault="003A4961" w:rsidP="003A4961">
      <w:pPr>
        <w:ind w:leftChars="200" w:left="400"/>
        <w:rPr>
          <w:rFonts w:ascii="Times New Roman" w:eastAsiaTheme="minorEastAsia" w:hAnsi="Times New Roman"/>
        </w:rPr>
      </w:pPr>
      <w:r>
        <w:rPr>
          <w:rFonts w:ascii="Times New Roman" w:eastAsiaTheme="minorEastAsia" w:hAnsi="Times New Roman"/>
          <w:b/>
          <w:bCs/>
        </w:rPr>
        <w:t xml:space="preserve">Solution </w:t>
      </w:r>
      <w:r w:rsidR="00E93C0C">
        <w:rPr>
          <w:rFonts w:ascii="Times New Roman" w:eastAsiaTheme="minorEastAsia" w:hAnsi="Times New Roman"/>
          <w:b/>
          <w:bCs/>
        </w:rPr>
        <w:t>1</w:t>
      </w:r>
      <w:r>
        <w:rPr>
          <w:rFonts w:ascii="Times New Roman" w:eastAsiaTheme="minorEastAsia" w:hAnsi="Times New Roman"/>
        </w:rPr>
        <w:t xml:space="preserve">: </w:t>
      </w:r>
      <w:proofErr w:type="spellStart"/>
      <w:r>
        <w:rPr>
          <w:rFonts w:ascii="Times New Roman" w:eastAsiaTheme="minorEastAsia" w:hAnsi="Times New Roman"/>
          <w:i/>
          <w:iCs/>
        </w:rPr>
        <w:t>OtherConfig</w:t>
      </w:r>
      <w:proofErr w:type="spellEnd"/>
      <w:r>
        <w:rPr>
          <w:rFonts w:ascii="Times New Roman" w:eastAsiaTheme="minorEastAsia" w:hAnsi="Times New Roman"/>
        </w:rPr>
        <w:t xml:space="preserve"> contains </w:t>
      </w:r>
      <w:r w:rsidR="0095730B">
        <w:rPr>
          <w:rFonts w:ascii="Times New Roman" w:eastAsiaTheme="minorEastAsia" w:hAnsi="Times New Roman" w:hint="eastAsia"/>
        </w:rPr>
        <w:t>one</w:t>
      </w:r>
      <w:r w:rsidR="0095730B">
        <w:rPr>
          <w:rFonts w:ascii="Times New Roman" w:eastAsiaTheme="minorEastAsia" w:hAnsi="Times New Roman"/>
        </w:rPr>
        <w:t xml:space="preserve"> or more sets of inference related parameters </w:t>
      </w:r>
      <w:r>
        <w:rPr>
          <w:rFonts w:ascii="Times New Roman" w:eastAsiaTheme="minorEastAsia" w:hAnsi="Times New Roman"/>
        </w:rPr>
        <w:t xml:space="preserve">as a list of </w:t>
      </w:r>
      <w:r>
        <w:rPr>
          <w:rFonts w:ascii="Times New Roman" w:eastAsiaTheme="minorEastAsia" w:hAnsi="Times New Roman"/>
          <w:i/>
          <w:iCs/>
        </w:rPr>
        <w:t>CSI-</w:t>
      </w:r>
      <w:proofErr w:type="spellStart"/>
      <w:r>
        <w:rPr>
          <w:rFonts w:ascii="Times New Roman" w:eastAsiaTheme="minorEastAsia" w:hAnsi="Times New Roman"/>
          <w:i/>
          <w:iCs/>
        </w:rPr>
        <w:t>ReportConfigId</w:t>
      </w:r>
      <w:proofErr w:type="spellEnd"/>
      <w:r>
        <w:rPr>
          <w:rFonts w:ascii="Times New Roman" w:eastAsiaTheme="minorEastAsia" w:hAnsi="Times New Roman"/>
        </w:rPr>
        <w:t xml:space="preserve">, where </w:t>
      </w:r>
      <w:r w:rsidR="00225A55">
        <w:rPr>
          <w:rFonts w:ascii="Times New Roman" w:eastAsiaTheme="minorEastAsia" w:hAnsi="Times New Roman"/>
        </w:rPr>
        <w:t>one or more</w:t>
      </w:r>
      <w:r>
        <w:rPr>
          <w:rFonts w:ascii="Times New Roman" w:eastAsiaTheme="minorEastAsia" w:hAnsi="Times New Roman"/>
        </w:rPr>
        <w:t xml:space="preserve"> </w:t>
      </w:r>
      <w:r w:rsidR="00225A55" w:rsidRPr="00225A55">
        <w:rPr>
          <w:rFonts w:ascii="Times New Roman" w:eastAsiaTheme="minorEastAsia" w:hAnsi="Times New Roman"/>
          <w:i/>
          <w:iCs/>
        </w:rPr>
        <w:t>CSI-</w:t>
      </w:r>
      <w:proofErr w:type="spellStart"/>
      <w:r w:rsidR="00225A55" w:rsidRPr="00225A55">
        <w:rPr>
          <w:rFonts w:ascii="Times New Roman" w:eastAsiaTheme="minorEastAsia" w:hAnsi="Times New Roman"/>
          <w:i/>
          <w:iCs/>
        </w:rPr>
        <w:t>ReportConfig</w:t>
      </w:r>
      <w:proofErr w:type="spellEnd"/>
      <w:r w:rsidR="00225A55">
        <w:rPr>
          <w:rFonts w:ascii="Times New Roman" w:eastAsiaTheme="minorEastAsia" w:hAnsi="Times New Roman"/>
          <w:i/>
          <w:iCs/>
        </w:rPr>
        <w:t>(s)</w:t>
      </w:r>
      <w:r w:rsidR="00225A55">
        <w:rPr>
          <w:rFonts w:ascii="Times New Roman" w:eastAsiaTheme="minorEastAsia" w:hAnsi="Times New Roman"/>
        </w:rPr>
        <w:t xml:space="preserve"> indicating the </w:t>
      </w:r>
      <w:r w:rsidR="00C573FB">
        <w:rPr>
          <w:rFonts w:ascii="Times New Roman" w:eastAsiaTheme="minorEastAsia" w:hAnsi="Times New Roman"/>
        </w:rPr>
        <w:t xml:space="preserve">inference related parameters </w:t>
      </w:r>
      <w:r>
        <w:rPr>
          <w:rFonts w:ascii="Times New Roman" w:eastAsiaTheme="minorEastAsia" w:hAnsi="Times New Roman"/>
        </w:rPr>
        <w:t xml:space="preserve">are provided by the gNB within </w:t>
      </w:r>
      <w:proofErr w:type="spellStart"/>
      <w:r w:rsidRPr="00713B8C">
        <w:rPr>
          <w:rFonts w:ascii="Times New Roman" w:eastAsiaTheme="minorEastAsia" w:hAnsi="Times New Roman"/>
          <w:i/>
          <w:iCs/>
        </w:rPr>
        <w:t>csi-ReportConfigToAddModList</w:t>
      </w:r>
      <w:proofErr w:type="spellEnd"/>
      <w:r w:rsidRPr="00713B8C">
        <w:rPr>
          <w:rFonts w:ascii="Times New Roman" w:eastAsiaTheme="minorEastAsia" w:hAnsi="Times New Roman"/>
          <w:i/>
          <w:iCs/>
        </w:rPr>
        <w:t xml:space="preserve"> </w:t>
      </w:r>
      <w:r>
        <w:rPr>
          <w:rFonts w:ascii="Times New Roman" w:eastAsiaTheme="minorEastAsia" w:hAnsi="Times New Roman"/>
        </w:rPr>
        <w:t xml:space="preserve">under </w:t>
      </w:r>
      <w:r>
        <w:rPr>
          <w:rFonts w:ascii="Times New Roman" w:eastAsiaTheme="minorEastAsia" w:hAnsi="Times New Roman"/>
          <w:i/>
          <w:iCs/>
        </w:rPr>
        <w:t>CSI-</w:t>
      </w:r>
      <w:proofErr w:type="spellStart"/>
      <w:r>
        <w:rPr>
          <w:rFonts w:ascii="Times New Roman" w:eastAsiaTheme="minorEastAsia" w:hAnsi="Times New Roman"/>
          <w:i/>
          <w:iCs/>
        </w:rPr>
        <w:t>MeasConfig</w:t>
      </w:r>
      <w:proofErr w:type="spellEnd"/>
      <w:r>
        <w:rPr>
          <w:rFonts w:ascii="Times New Roman" w:eastAsiaTheme="minorEastAsia" w:hAnsi="Times New Roman"/>
        </w:rPr>
        <w:t xml:space="preserve">. An example of </w:t>
      </w:r>
      <w:r w:rsidR="00FC39E0" w:rsidRPr="00FC39E0">
        <w:rPr>
          <w:rFonts w:ascii="Times New Roman" w:eastAsiaTheme="minorEastAsia" w:hAnsi="Times New Roman"/>
          <w:i/>
          <w:iCs/>
        </w:rPr>
        <w:t>ApplicabilityReportConfig-r19</w:t>
      </w:r>
      <w:r>
        <w:rPr>
          <w:rFonts w:ascii="Times New Roman" w:eastAsiaTheme="minorEastAsia" w:hAnsi="Times New Roman"/>
        </w:rPr>
        <w:t xml:space="preserve"> is shown as below:</w:t>
      </w:r>
    </w:p>
    <w:tbl>
      <w:tblPr>
        <w:tblStyle w:val="a9"/>
        <w:tblW w:w="0" w:type="auto"/>
        <w:tblInd w:w="400" w:type="dxa"/>
        <w:tblLook w:val="04A0" w:firstRow="1" w:lastRow="0" w:firstColumn="1" w:lastColumn="0" w:noHBand="0" w:noVBand="1"/>
      </w:tblPr>
      <w:tblGrid>
        <w:gridCol w:w="9228"/>
      </w:tblGrid>
      <w:tr w:rsidR="003A4961" w14:paraId="2DE164F9" w14:textId="77777777" w:rsidTr="00185C2E">
        <w:tc>
          <w:tcPr>
            <w:tcW w:w="9350" w:type="dxa"/>
          </w:tcPr>
          <w:p w14:paraId="5D388D4E" w14:textId="23F46872" w:rsidR="003A4961" w:rsidRDefault="00FC39E0" w:rsidP="00185C2E">
            <w:pPr>
              <w:pStyle w:val="PL"/>
            </w:pPr>
            <w:r w:rsidRPr="00FC39E0">
              <w:t>ApplicabilityReportConfig-r19</w:t>
            </w:r>
            <w:r w:rsidR="003A4961">
              <w:t xml:space="preserve"> :: = </w:t>
            </w:r>
            <w:r w:rsidR="003A4961">
              <w:rPr>
                <w:color w:val="993366"/>
              </w:rPr>
              <w:t>SEQUENCE</w:t>
            </w:r>
            <w:r w:rsidR="003A4961">
              <w:t xml:space="preserve"> {</w:t>
            </w:r>
          </w:p>
          <w:p w14:paraId="5D91DB60" w14:textId="517B4883" w:rsidR="003A4961" w:rsidRDefault="003A4961" w:rsidP="00185C2E">
            <w:pPr>
              <w:pStyle w:val="PL"/>
              <w:rPr>
                <w:color w:val="808080"/>
              </w:rPr>
            </w:pPr>
            <w:r>
              <w:rPr>
                <w:rFonts w:hint="eastAsia"/>
                <w:color w:val="808080"/>
              </w:rPr>
              <w:t xml:space="preserve"> </w:t>
            </w:r>
            <w:r>
              <w:rPr>
                <w:color w:val="808080"/>
              </w:rPr>
              <w:t xml:space="preserve">   -- Solution </w:t>
            </w:r>
            <w:r w:rsidR="00225A55">
              <w:rPr>
                <w:color w:val="808080"/>
              </w:rPr>
              <w:t>1</w:t>
            </w:r>
          </w:p>
          <w:p w14:paraId="3F99DD3F" w14:textId="31DBBE15" w:rsidR="003A4961" w:rsidRDefault="003A4961" w:rsidP="00185C2E">
            <w:pPr>
              <w:pStyle w:val="PL"/>
              <w:rPr>
                <w:color w:val="808080"/>
              </w:rPr>
            </w:pPr>
            <w:r>
              <w:t xml:space="preserve">    </w:t>
            </w:r>
            <w:r w:rsidR="00246B32">
              <w:t>inferenceRelatedParasList</w:t>
            </w:r>
            <w:r>
              <w:t>-r19</w:t>
            </w:r>
            <w:r>
              <w:rPr>
                <w:color w:val="FF0000"/>
              </w:rPr>
              <w:t xml:space="preserve">         </w:t>
            </w:r>
            <w:r>
              <w:rPr>
                <w:color w:val="993366"/>
              </w:rPr>
              <w:t>SEQUENCE</w:t>
            </w:r>
            <w:r>
              <w:t xml:space="preserve"> (</w:t>
            </w:r>
            <w:r>
              <w:rPr>
                <w:color w:val="993366"/>
              </w:rPr>
              <w:t>SIZE</w:t>
            </w:r>
            <w:r>
              <w:t xml:space="preserve"> (1.. max</w:t>
            </w:r>
            <w:r w:rsidR="00A276F6">
              <w:t>InferenceRelatedParas</w:t>
            </w:r>
            <w:r>
              <w:t>-r19))</w:t>
            </w:r>
            <w:r>
              <w:rPr>
                <w:color w:val="993366"/>
              </w:rPr>
              <w:t xml:space="preserve"> OF</w:t>
            </w:r>
            <w:r>
              <w:t xml:space="preserve"> CSI-</w:t>
            </w:r>
            <w:proofErr w:type="spellStart"/>
            <w:r>
              <w:t>ReportConfigId</w:t>
            </w:r>
            <w:proofErr w:type="spellEnd"/>
            <w:r>
              <w:rPr>
                <w:color w:val="FF0000"/>
              </w:rPr>
              <w:t xml:space="preserve">     </w:t>
            </w:r>
            <w:r>
              <w:rPr>
                <w:color w:val="993366"/>
              </w:rPr>
              <w:t>OPTIONAL</w:t>
            </w:r>
            <w:r>
              <w:t xml:space="preserve">, </w:t>
            </w:r>
            <w:r>
              <w:rPr>
                <w:color w:val="808080"/>
              </w:rPr>
              <w:t>-- Need R</w:t>
            </w:r>
          </w:p>
          <w:p w14:paraId="0CC99EE5" w14:textId="77777777" w:rsidR="003A4961" w:rsidRDefault="003A4961" w:rsidP="00185C2E">
            <w:pPr>
              <w:pStyle w:val="PL"/>
            </w:pPr>
            <w:r>
              <w:t>}</w:t>
            </w:r>
          </w:p>
        </w:tc>
      </w:tr>
    </w:tbl>
    <w:p w14:paraId="4CFEDB67" w14:textId="6187734B" w:rsidR="00A318AC" w:rsidRDefault="00A318AC" w:rsidP="00A318AC">
      <w:pPr>
        <w:ind w:left="400"/>
        <w:rPr>
          <w:rFonts w:ascii="Times New Roman" w:eastAsiaTheme="minorEastAsia" w:hAnsi="Times New Roman"/>
        </w:rPr>
      </w:pPr>
      <w:r>
        <w:rPr>
          <w:rFonts w:ascii="Times New Roman" w:eastAsiaTheme="minorEastAsia" w:hAnsi="Times New Roman"/>
          <w:b/>
          <w:bCs/>
        </w:rPr>
        <w:lastRenderedPageBreak/>
        <w:t xml:space="preserve">Solution </w:t>
      </w:r>
      <w:r w:rsidR="00A23F7D">
        <w:rPr>
          <w:rFonts w:ascii="Times New Roman" w:eastAsiaTheme="minorEastAsia" w:hAnsi="Times New Roman"/>
          <w:b/>
          <w:bCs/>
        </w:rPr>
        <w:t>2</w:t>
      </w:r>
      <w:r>
        <w:rPr>
          <w:rFonts w:ascii="Times New Roman" w:eastAsiaTheme="minorEastAsia" w:hAnsi="Times New Roman"/>
        </w:rPr>
        <w:t xml:space="preserve">: </w:t>
      </w:r>
      <w:proofErr w:type="spellStart"/>
      <w:r>
        <w:rPr>
          <w:rFonts w:ascii="Times New Roman" w:eastAsiaTheme="minorEastAsia" w:hAnsi="Times New Roman"/>
          <w:i/>
          <w:iCs/>
        </w:rPr>
        <w:t>OtherConfig</w:t>
      </w:r>
      <w:proofErr w:type="spellEnd"/>
      <w:r>
        <w:rPr>
          <w:rFonts w:ascii="Times New Roman" w:eastAsiaTheme="minorEastAsia" w:hAnsi="Times New Roman"/>
        </w:rPr>
        <w:t xml:space="preserve"> contains </w:t>
      </w:r>
      <w:r>
        <w:rPr>
          <w:rFonts w:ascii="Times New Roman" w:eastAsiaTheme="minorEastAsia" w:hAnsi="Times New Roman" w:hint="eastAsia"/>
        </w:rPr>
        <w:t>one</w:t>
      </w:r>
      <w:r>
        <w:rPr>
          <w:rFonts w:ascii="Times New Roman" w:eastAsiaTheme="minorEastAsia" w:hAnsi="Times New Roman"/>
        </w:rPr>
        <w:t xml:space="preserve"> or more sets of inference related parameters as a new list of </w:t>
      </w:r>
      <w:r>
        <w:rPr>
          <w:rFonts w:ascii="Times New Roman" w:eastAsiaTheme="minorEastAsia" w:hAnsi="Times New Roman"/>
          <w:i/>
          <w:iCs/>
        </w:rPr>
        <w:t>CSI-</w:t>
      </w:r>
      <w:proofErr w:type="spellStart"/>
      <w:r>
        <w:rPr>
          <w:rFonts w:ascii="Times New Roman" w:eastAsiaTheme="minorEastAsia" w:hAnsi="Times New Roman"/>
          <w:i/>
          <w:iCs/>
        </w:rPr>
        <w:t>ReportConfig</w:t>
      </w:r>
      <w:proofErr w:type="spellEnd"/>
      <w:r>
        <w:rPr>
          <w:rFonts w:ascii="Times New Roman" w:eastAsiaTheme="minorEastAsia" w:hAnsi="Times New Roman"/>
        </w:rPr>
        <w:t xml:space="preserve">, i.e., creating a list of </w:t>
      </w:r>
      <w:r>
        <w:rPr>
          <w:rFonts w:ascii="Times New Roman" w:eastAsiaTheme="minorEastAsia" w:hAnsi="Times New Roman"/>
          <w:i/>
          <w:iCs/>
        </w:rPr>
        <w:t>CSI-</w:t>
      </w:r>
      <w:proofErr w:type="spellStart"/>
      <w:r>
        <w:rPr>
          <w:rFonts w:ascii="Times New Roman" w:eastAsiaTheme="minorEastAsia" w:hAnsi="Times New Roman"/>
          <w:i/>
          <w:iCs/>
        </w:rPr>
        <w:t>ReportConfig</w:t>
      </w:r>
      <w:proofErr w:type="spellEnd"/>
      <w:r>
        <w:rPr>
          <w:rFonts w:ascii="Times New Roman" w:eastAsiaTheme="minorEastAsia" w:hAnsi="Times New Roman"/>
        </w:rPr>
        <w:t xml:space="preserve"> in </w:t>
      </w:r>
      <w:proofErr w:type="spellStart"/>
      <w:r w:rsidR="00426E63">
        <w:rPr>
          <w:rFonts w:ascii="Times New Roman" w:eastAsiaTheme="minorEastAsia" w:hAnsi="Times New Roman"/>
          <w:i/>
          <w:iCs/>
        </w:rPr>
        <w:t>O</w:t>
      </w:r>
      <w:r>
        <w:rPr>
          <w:rFonts w:ascii="Times New Roman" w:eastAsiaTheme="minorEastAsia" w:hAnsi="Times New Roman"/>
          <w:i/>
          <w:iCs/>
        </w:rPr>
        <w:t>therConfig</w:t>
      </w:r>
      <w:proofErr w:type="spellEnd"/>
      <w:r>
        <w:rPr>
          <w:rFonts w:ascii="Times New Roman" w:eastAsiaTheme="minorEastAsia" w:hAnsi="Times New Roman"/>
        </w:rPr>
        <w:t xml:space="preserve">, which is independent from </w:t>
      </w:r>
      <w:r>
        <w:rPr>
          <w:rFonts w:ascii="Times New Roman" w:eastAsiaTheme="minorEastAsia" w:hAnsi="Times New Roman"/>
          <w:i/>
          <w:iCs/>
        </w:rPr>
        <w:t>CSI-</w:t>
      </w:r>
      <w:proofErr w:type="spellStart"/>
      <w:r>
        <w:rPr>
          <w:rFonts w:ascii="Times New Roman" w:eastAsiaTheme="minorEastAsia" w:hAnsi="Times New Roman"/>
          <w:i/>
          <w:iCs/>
        </w:rPr>
        <w:t>ReportConfig</w:t>
      </w:r>
      <w:proofErr w:type="spellEnd"/>
      <w:r>
        <w:rPr>
          <w:rFonts w:ascii="Times New Roman" w:eastAsiaTheme="minorEastAsia" w:hAnsi="Times New Roman"/>
        </w:rPr>
        <w:t xml:space="preserve"> under </w:t>
      </w:r>
      <w:r>
        <w:rPr>
          <w:rFonts w:ascii="Times New Roman" w:eastAsiaTheme="minorEastAsia" w:hAnsi="Times New Roman"/>
          <w:i/>
          <w:iCs/>
        </w:rPr>
        <w:t>CSI-</w:t>
      </w:r>
      <w:proofErr w:type="spellStart"/>
      <w:r>
        <w:rPr>
          <w:rFonts w:ascii="Times New Roman" w:eastAsiaTheme="minorEastAsia" w:hAnsi="Times New Roman"/>
          <w:i/>
          <w:iCs/>
        </w:rPr>
        <w:t>MeasConfig</w:t>
      </w:r>
      <w:proofErr w:type="spellEnd"/>
      <w:r>
        <w:rPr>
          <w:rFonts w:ascii="Times New Roman" w:eastAsiaTheme="minorEastAsia" w:hAnsi="Times New Roman"/>
          <w:i/>
          <w:iCs/>
        </w:rPr>
        <w:t xml:space="preserve">. </w:t>
      </w:r>
      <w:r>
        <w:rPr>
          <w:rFonts w:ascii="Times New Roman" w:eastAsiaTheme="minorEastAsia" w:hAnsi="Times New Roman"/>
        </w:rPr>
        <w:t xml:space="preserve">An example of </w:t>
      </w:r>
      <w:r w:rsidRPr="00A318AC">
        <w:rPr>
          <w:rFonts w:ascii="Times New Roman" w:eastAsiaTheme="minorEastAsia" w:hAnsi="Times New Roman"/>
          <w:i/>
          <w:iCs/>
        </w:rPr>
        <w:t>ApplicabilityReportConfig-r19</w:t>
      </w:r>
      <w:r>
        <w:rPr>
          <w:rFonts w:ascii="Times New Roman" w:eastAsiaTheme="minorEastAsia" w:hAnsi="Times New Roman"/>
        </w:rPr>
        <w:t xml:space="preserve"> is shown as below:</w:t>
      </w:r>
    </w:p>
    <w:tbl>
      <w:tblPr>
        <w:tblStyle w:val="a9"/>
        <w:tblW w:w="0" w:type="auto"/>
        <w:tblInd w:w="400" w:type="dxa"/>
        <w:tblLook w:val="04A0" w:firstRow="1" w:lastRow="0" w:firstColumn="1" w:lastColumn="0" w:noHBand="0" w:noVBand="1"/>
      </w:tblPr>
      <w:tblGrid>
        <w:gridCol w:w="9228"/>
      </w:tblGrid>
      <w:tr w:rsidR="00A318AC" w14:paraId="39A87C05" w14:textId="77777777" w:rsidTr="00176DA4">
        <w:tc>
          <w:tcPr>
            <w:tcW w:w="9228" w:type="dxa"/>
          </w:tcPr>
          <w:p w14:paraId="6833EEE2" w14:textId="1B1C8BD6" w:rsidR="00A318AC" w:rsidRDefault="00A318AC" w:rsidP="00185C2E">
            <w:pPr>
              <w:pStyle w:val="PL"/>
            </w:pPr>
            <w:r w:rsidRPr="00A318AC">
              <w:t>ApplicabilityReportConfig-r19</w:t>
            </w:r>
            <w:r>
              <w:t xml:space="preserve"> :: = </w:t>
            </w:r>
            <w:r>
              <w:rPr>
                <w:color w:val="993366"/>
              </w:rPr>
              <w:t>SEQUENCE</w:t>
            </w:r>
            <w:r>
              <w:t xml:space="preserve"> {</w:t>
            </w:r>
          </w:p>
          <w:p w14:paraId="2B604698" w14:textId="2B392EF3" w:rsidR="00A318AC" w:rsidRDefault="00A318AC" w:rsidP="00185C2E">
            <w:pPr>
              <w:pStyle w:val="PL"/>
              <w:rPr>
                <w:color w:val="808080"/>
              </w:rPr>
            </w:pPr>
            <w:r>
              <w:rPr>
                <w:rFonts w:hint="eastAsia"/>
                <w:color w:val="808080"/>
              </w:rPr>
              <w:t xml:space="preserve"> </w:t>
            </w:r>
            <w:r>
              <w:rPr>
                <w:color w:val="808080"/>
              </w:rPr>
              <w:t xml:space="preserve">   -- Solution </w:t>
            </w:r>
            <w:r w:rsidR="0010707D">
              <w:rPr>
                <w:color w:val="808080"/>
              </w:rPr>
              <w:t>2</w:t>
            </w:r>
          </w:p>
          <w:p w14:paraId="2780FDAD" w14:textId="4333A654" w:rsidR="00A318AC" w:rsidRDefault="00A318AC" w:rsidP="00185C2E">
            <w:pPr>
              <w:pStyle w:val="PL"/>
            </w:pPr>
            <w:r>
              <w:t xml:space="preserve">    </w:t>
            </w:r>
            <w:proofErr w:type="spellStart"/>
            <w:r w:rsidR="0010707D">
              <w:t>inferenceRelatedParas</w:t>
            </w:r>
            <w:r>
              <w:t>ToAddModList</w:t>
            </w:r>
            <w:proofErr w:type="spellEnd"/>
            <w:r>
              <w:t xml:space="preserve">     </w:t>
            </w:r>
            <w:r>
              <w:rPr>
                <w:color w:val="993366"/>
              </w:rPr>
              <w:t>SEQUENCE</w:t>
            </w:r>
            <w:r>
              <w:t xml:space="preserve"> (</w:t>
            </w:r>
            <w:r>
              <w:rPr>
                <w:color w:val="993366"/>
              </w:rPr>
              <w:t>SIZE</w:t>
            </w:r>
            <w:r>
              <w:t xml:space="preserve"> (1..</w:t>
            </w:r>
            <w:r w:rsidR="003F6BB5">
              <w:t xml:space="preserve"> </w:t>
            </w:r>
            <w:r>
              <w:t>max</w:t>
            </w:r>
            <w:r w:rsidR="0010707D">
              <w:t>InferenceRelatedParas</w:t>
            </w:r>
            <w:r>
              <w:t>-r19))</w:t>
            </w:r>
            <w:r>
              <w:rPr>
                <w:color w:val="993366"/>
              </w:rPr>
              <w:t xml:space="preserve"> OF</w:t>
            </w:r>
            <w:r>
              <w:t xml:space="preserve"> CSI-</w:t>
            </w:r>
            <w:proofErr w:type="spellStart"/>
            <w:r>
              <w:t>ReportConfig</w:t>
            </w:r>
            <w:proofErr w:type="spellEnd"/>
            <w:r>
              <w:t xml:space="preserve">       </w:t>
            </w:r>
            <w:r>
              <w:rPr>
                <w:color w:val="993366"/>
              </w:rPr>
              <w:t>OPTIONAL</w:t>
            </w:r>
            <w:r>
              <w:t xml:space="preserve">, </w:t>
            </w:r>
            <w:r>
              <w:rPr>
                <w:color w:val="808080"/>
              </w:rPr>
              <w:t>-- Need N</w:t>
            </w:r>
          </w:p>
          <w:p w14:paraId="1A90A221" w14:textId="77777777" w:rsidR="00A318AC" w:rsidRDefault="00A318AC" w:rsidP="00185C2E">
            <w:pPr>
              <w:pStyle w:val="PL"/>
            </w:pPr>
            <w:r>
              <w:t>}</w:t>
            </w:r>
          </w:p>
        </w:tc>
      </w:tr>
    </w:tbl>
    <w:p w14:paraId="72FA90D9" w14:textId="6108C90A" w:rsidR="00F4449F" w:rsidRDefault="009D655F" w:rsidP="00A23F7D">
      <w:pPr>
        <w:rPr>
          <w:rFonts w:ascii="Times New Roman" w:eastAsiaTheme="minorEastAsia" w:hAnsi="Times New Roman"/>
          <w:lang w:val="en-US"/>
        </w:rPr>
      </w:pPr>
      <w:r w:rsidRPr="009D655F">
        <w:rPr>
          <w:rFonts w:ascii="Times New Roman" w:eastAsiaTheme="minorEastAsia" w:hAnsi="Times New Roman"/>
          <w:lang w:val="en-US"/>
        </w:rPr>
        <w:t>The main benefit for Option B</w:t>
      </w:r>
      <w:r>
        <w:rPr>
          <w:rFonts w:ascii="Times New Roman" w:eastAsiaTheme="minorEastAsia" w:hAnsi="Times New Roman"/>
          <w:lang w:val="en-US"/>
        </w:rPr>
        <w:t xml:space="preserve"> is</w:t>
      </w:r>
      <w:r w:rsidRPr="009D655F">
        <w:rPr>
          <w:rFonts w:ascii="Times New Roman" w:eastAsiaTheme="minorEastAsia" w:hAnsi="Times New Roman"/>
          <w:lang w:val="en-US"/>
        </w:rPr>
        <w:t xml:space="preserve"> to give some inference parameter suggestions for gNB reference</w:t>
      </w:r>
      <w:r w:rsidR="002E2CEC">
        <w:rPr>
          <w:rFonts w:ascii="Times New Roman" w:eastAsiaTheme="minorEastAsia" w:hAnsi="Times New Roman"/>
          <w:lang w:val="en-US"/>
        </w:rPr>
        <w:t xml:space="preserve">, thereby </w:t>
      </w:r>
      <w:r w:rsidRPr="009D655F">
        <w:rPr>
          <w:rFonts w:ascii="Times New Roman" w:eastAsiaTheme="minorEastAsia" w:hAnsi="Times New Roman"/>
          <w:lang w:val="en-US"/>
        </w:rPr>
        <w:t>reduc</w:t>
      </w:r>
      <w:r w:rsidR="002E2CEC">
        <w:rPr>
          <w:rFonts w:ascii="Times New Roman" w:eastAsiaTheme="minorEastAsia" w:hAnsi="Times New Roman"/>
          <w:lang w:val="en-US"/>
        </w:rPr>
        <w:t>ing</w:t>
      </w:r>
      <w:r w:rsidRPr="009D655F">
        <w:rPr>
          <w:rFonts w:ascii="Times New Roman" w:eastAsiaTheme="minorEastAsia" w:hAnsi="Times New Roman"/>
          <w:lang w:val="en-US"/>
        </w:rPr>
        <w:t xml:space="preserve"> the possibility of gNB providing inapplicable full inference configurations</w:t>
      </w:r>
      <w:r w:rsidR="002E2CEC">
        <w:rPr>
          <w:rFonts w:ascii="Times New Roman" w:eastAsiaTheme="minorEastAsia" w:hAnsi="Times New Roman"/>
          <w:lang w:val="en-US"/>
        </w:rPr>
        <w:t xml:space="preserve"> (i.e., </w:t>
      </w:r>
      <w:r w:rsidR="002E2CEC" w:rsidRPr="00225A55">
        <w:rPr>
          <w:rFonts w:ascii="Times New Roman" w:eastAsiaTheme="minorEastAsia" w:hAnsi="Times New Roman"/>
          <w:i/>
          <w:iCs/>
        </w:rPr>
        <w:t>CSI-</w:t>
      </w:r>
      <w:proofErr w:type="spellStart"/>
      <w:r w:rsidR="002E2CEC" w:rsidRPr="00225A55">
        <w:rPr>
          <w:rFonts w:ascii="Times New Roman" w:eastAsiaTheme="minorEastAsia" w:hAnsi="Times New Roman"/>
          <w:i/>
          <w:iCs/>
        </w:rPr>
        <w:t>ReportConfig</w:t>
      </w:r>
      <w:proofErr w:type="spellEnd"/>
      <w:r w:rsidR="002E2CEC">
        <w:rPr>
          <w:rFonts w:ascii="Times New Roman" w:eastAsiaTheme="minorEastAsia" w:hAnsi="Times New Roman"/>
          <w:lang w:val="en-US"/>
        </w:rPr>
        <w:t>)</w:t>
      </w:r>
      <w:r w:rsidRPr="009D655F">
        <w:rPr>
          <w:rFonts w:ascii="Times New Roman" w:eastAsiaTheme="minorEastAsia" w:hAnsi="Times New Roman"/>
          <w:lang w:val="en-US"/>
        </w:rPr>
        <w:t xml:space="preserve"> </w:t>
      </w:r>
      <w:r w:rsidR="002E2CEC">
        <w:rPr>
          <w:rFonts w:ascii="Times New Roman" w:eastAsiaTheme="minorEastAsia" w:hAnsi="Times New Roman"/>
          <w:lang w:val="en-US"/>
        </w:rPr>
        <w:t xml:space="preserve">in the </w:t>
      </w:r>
      <w:proofErr w:type="spellStart"/>
      <w:r w:rsidRPr="002E2CEC">
        <w:rPr>
          <w:rFonts w:ascii="Times New Roman" w:eastAsiaTheme="minorEastAsia" w:hAnsi="Times New Roman"/>
          <w:i/>
          <w:iCs/>
          <w:lang w:val="en-US"/>
        </w:rPr>
        <w:t>RRCReconfiguration</w:t>
      </w:r>
      <w:proofErr w:type="spellEnd"/>
      <w:r w:rsidRPr="009D655F">
        <w:rPr>
          <w:rFonts w:ascii="Times New Roman" w:eastAsiaTheme="minorEastAsia" w:hAnsi="Times New Roman"/>
          <w:lang w:val="en-US"/>
        </w:rPr>
        <w:t xml:space="preserve"> message</w:t>
      </w:r>
      <w:r>
        <w:rPr>
          <w:rFonts w:ascii="Times New Roman" w:eastAsiaTheme="minorEastAsia" w:hAnsi="Times New Roman"/>
          <w:lang w:val="en-US"/>
        </w:rPr>
        <w:t>.</w:t>
      </w:r>
      <w:r w:rsidR="002E2CEC">
        <w:rPr>
          <w:rFonts w:ascii="Times New Roman" w:eastAsiaTheme="minorEastAsia" w:hAnsi="Times New Roman"/>
          <w:lang w:val="en-US"/>
        </w:rPr>
        <w:t xml:space="preserve"> Ideally, t</w:t>
      </w:r>
      <w:r w:rsidR="002E2CEC" w:rsidRPr="002E2CEC">
        <w:rPr>
          <w:rFonts w:ascii="Times New Roman" w:eastAsiaTheme="minorEastAsia" w:hAnsi="Times New Roman"/>
          <w:lang w:val="en-US"/>
        </w:rPr>
        <w:t xml:space="preserve">he signaling overhead of step 3 </w:t>
      </w:r>
      <w:r w:rsidR="002E2CEC">
        <w:rPr>
          <w:rFonts w:ascii="Times New Roman" w:eastAsiaTheme="minorEastAsia" w:hAnsi="Times New Roman"/>
          <w:lang w:val="en-US"/>
        </w:rPr>
        <w:t>for O</w:t>
      </w:r>
      <w:r w:rsidR="002E2CEC" w:rsidRPr="002E2CEC">
        <w:rPr>
          <w:rFonts w:ascii="Times New Roman" w:eastAsiaTheme="minorEastAsia" w:hAnsi="Times New Roman"/>
          <w:lang w:val="en-US"/>
        </w:rPr>
        <w:t xml:space="preserve">ption </w:t>
      </w:r>
      <w:r w:rsidR="002E2CEC">
        <w:rPr>
          <w:rFonts w:ascii="Times New Roman" w:eastAsiaTheme="minorEastAsia" w:hAnsi="Times New Roman"/>
          <w:lang w:val="en-US"/>
        </w:rPr>
        <w:t>B</w:t>
      </w:r>
      <w:r w:rsidR="002E2CEC" w:rsidRPr="002E2CEC">
        <w:rPr>
          <w:rFonts w:ascii="Times New Roman" w:eastAsiaTheme="minorEastAsia" w:hAnsi="Times New Roman"/>
          <w:lang w:val="en-US"/>
        </w:rPr>
        <w:t xml:space="preserve"> is less than that of step 3 </w:t>
      </w:r>
      <w:r w:rsidR="002E2CEC">
        <w:rPr>
          <w:rFonts w:ascii="Times New Roman" w:eastAsiaTheme="minorEastAsia" w:hAnsi="Times New Roman"/>
          <w:lang w:val="en-US"/>
        </w:rPr>
        <w:t>for</w:t>
      </w:r>
      <w:r w:rsidR="002E2CEC" w:rsidRPr="002E2CEC">
        <w:rPr>
          <w:rFonts w:ascii="Times New Roman" w:eastAsiaTheme="minorEastAsia" w:hAnsi="Times New Roman"/>
          <w:lang w:val="en-US"/>
        </w:rPr>
        <w:t xml:space="preserve"> </w:t>
      </w:r>
      <w:r w:rsidR="002E2CEC">
        <w:rPr>
          <w:rFonts w:ascii="Times New Roman" w:eastAsiaTheme="minorEastAsia" w:hAnsi="Times New Roman"/>
          <w:lang w:val="en-US"/>
        </w:rPr>
        <w:t>O</w:t>
      </w:r>
      <w:r w:rsidR="002E2CEC" w:rsidRPr="002E2CEC">
        <w:rPr>
          <w:rFonts w:ascii="Times New Roman" w:eastAsiaTheme="minorEastAsia" w:hAnsi="Times New Roman"/>
          <w:lang w:val="en-US"/>
        </w:rPr>
        <w:t xml:space="preserve">ption </w:t>
      </w:r>
      <w:r w:rsidR="002E2CEC">
        <w:rPr>
          <w:rFonts w:ascii="Times New Roman" w:eastAsiaTheme="minorEastAsia" w:hAnsi="Times New Roman"/>
          <w:lang w:val="en-US"/>
        </w:rPr>
        <w:t>A</w:t>
      </w:r>
      <w:r w:rsidR="002E2CEC" w:rsidRPr="002E2CEC">
        <w:rPr>
          <w:rFonts w:ascii="Times New Roman" w:eastAsiaTheme="minorEastAsia" w:hAnsi="Times New Roman"/>
          <w:lang w:val="en-US"/>
        </w:rPr>
        <w:t>.</w:t>
      </w:r>
      <w:r w:rsidR="002E2CEC">
        <w:rPr>
          <w:rFonts w:ascii="Times New Roman" w:eastAsiaTheme="minorEastAsia" w:hAnsi="Times New Roman"/>
          <w:lang w:val="en-US"/>
        </w:rPr>
        <w:t xml:space="preserve"> </w:t>
      </w:r>
      <w:r>
        <w:rPr>
          <w:rFonts w:ascii="Times New Roman" w:eastAsiaTheme="minorEastAsia" w:hAnsi="Times New Roman"/>
          <w:lang w:val="en-US"/>
        </w:rPr>
        <w:t xml:space="preserve">However, </w:t>
      </w:r>
      <w:r w:rsidR="002E2CEC">
        <w:rPr>
          <w:rFonts w:ascii="Times New Roman" w:eastAsiaTheme="minorEastAsia" w:hAnsi="Times New Roman"/>
          <w:lang w:val="en-US"/>
        </w:rPr>
        <w:t>s</w:t>
      </w:r>
      <w:r>
        <w:rPr>
          <w:rFonts w:ascii="Times New Roman" w:eastAsiaTheme="minorEastAsia" w:hAnsi="Times New Roman"/>
          <w:lang w:val="en-US"/>
        </w:rPr>
        <w:t>olution</w:t>
      </w:r>
      <w:r w:rsidR="002E2CEC">
        <w:rPr>
          <w:rFonts w:ascii="Times New Roman" w:eastAsiaTheme="minorEastAsia" w:hAnsi="Times New Roman"/>
          <w:lang w:val="en-US"/>
        </w:rPr>
        <w:t>s</w:t>
      </w:r>
      <w:r>
        <w:rPr>
          <w:rFonts w:ascii="Times New Roman" w:eastAsiaTheme="minorEastAsia" w:hAnsi="Times New Roman"/>
          <w:lang w:val="en-US"/>
        </w:rPr>
        <w:t xml:space="preserve"> 1&amp;2 </w:t>
      </w:r>
      <w:r>
        <w:rPr>
          <w:rFonts w:ascii="Times New Roman" w:eastAsiaTheme="minorEastAsia" w:hAnsi="Times New Roman" w:hint="eastAsia"/>
          <w:lang w:val="en-US"/>
        </w:rPr>
        <w:t>still</w:t>
      </w:r>
      <w:r>
        <w:rPr>
          <w:rFonts w:ascii="Times New Roman" w:eastAsiaTheme="minorEastAsia" w:hAnsi="Times New Roman"/>
          <w:lang w:val="en-US"/>
        </w:rPr>
        <w:t xml:space="preserve"> </w:t>
      </w:r>
      <w:r w:rsidR="002E2CEC" w:rsidRPr="002E2CEC">
        <w:rPr>
          <w:rFonts w:ascii="Times New Roman" w:eastAsiaTheme="minorEastAsia" w:hAnsi="Times New Roman"/>
          <w:lang w:val="en-US"/>
        </w:rPr>
        <w:t>incorporate</w:t>
      </w:r>
      <w:r w:rsidR="002E2CEC">
        <w:rPr>
          <w:rFonts w:ascii="Times New Roman" w:eastAsiaTheme="minorEastAsia" w:hAnsi="Times New Roman"/>
          <w:lang w:val="en-US"/>
        </w:rPr>
        <w:t xml:space="preserve"> </w:t>
      </w:r>
      <w:r>
        <w:rPr>
          <w:rFonts w:ascii="Times New Roman" w:eastAsiaTheme="minorEastAsia" w:hAnsi="Times New Roman"/>
          <w:lang w:val="en-US"/>
        </w:rPr>
        <w:t xml:space="preserve">the </w:t>
      </w:r>
      <w:r w:rsidRPr="009D655F">
        <w:rPr>
          <w:rFonts w:ascii="Times New Roman" w:eastAsiaTheme="minorEastAsia" w:hAnsi="Times New Roman"/>
          <w:lang w:val="en-US"/>
        </w:rPr>
        <w:t>full inference configuration</w:t>
      </w:r>
      <w:r>
        <w:rPr>
          <w:rFonts w:ascii="Times New Roman" w:eastAsiaTheme="minorEastAsia" w:hAnsi="Times New Roman"/>
          <w:lang w:val="en-US"/>
        </w:rPr>
        <w:t xml:space="preserve"> into step 3 for </w:t>
      </w:r>
      <w:r w:rsidR="002E2CEC">
        <w:rPr>
          <w:rFonts w:ascii="Times New Roman" w:eastAsiaTheme="minorEastAsia" w:hAnsi="Times New Roman"/>
          <w:lang w:val="en-US"/>
        </w:rPr>
        <w:t>O</w:t>
      </w:r>
      <w:r>
        <w:rPr>
          <w:rFonts w:ascii="Times New Roman" w:eastAsiaTheme="minorEastAsia" w:hAnsi="Times New Roman"/>
          <w:lang w:val="en-US"/>
        </w:rPr>
        <w:t>ption B</w:t>
      </w:r>
      <w:r w:rsidR="002E2CEC">
        <w:rPr>
          <w:rFonts w:ascii="Times New Roman" w:eastAsiaTheme="minorEastAsia" w:hAnsi="Times New Roman"/>
          <w:lang w:val="en-US"/>
        </w:rPr>
        <w:t>, resulting in</w:t>
      </w:r>
      <w:r>
        <w:rPr>
          <w:rFonts w:ascii="Times New Roman" w:eastAsiaTheme="minorEastAsia" w:hAnsi="Times New Roman"/>
          <w:lang w:val="en-US"/>
        </w:rPr>
        <w:t xml:space="preserve"> the same signaling overhead as </w:t>
      </w:r>
      <w:r w:rsidR="002E2CEC">
        <w:rPr>
          <w:rFonts w:ascii="Times New Roman" w:eastAsiaTheme="minorEastAsia" w:hAnsi="Times New Roman"/>
          <w:lang w:val="en-US"/>
        </w:rPr>
        <w:t>O</w:t>
      </w:r>
      <w:r>
        <w:rPr>
          <w:rFonts w:ascii="Times New Roman" w:eastAsiaTheme="minorEastAsia" w:hAnsi="Times New Roman"/>
          <w:lang w:val="en-US"/>
        </w:rPr>
        <w:t>ption A.</w:t>
      </w:r>
      <w:r w:rsidR="00713E34">
        <w:rPr>
          <w:rFonts w:ascii="Times New Roman" w:eastAsiaTheme="minorEastAsia" w:hAnsi="Times New Roman"/>
          <w:lang w:val="en-US"/>
        </w:rPr>
        <w:t xml:space="preserve"> </w:t>
      </w:r>
      <w:r w:rsidR="00EE43F1">
        <w:rPr>
          <w:rFonts w:ascii="Times New Roman" w:eastAsiaTheme="minorEastAsia" w:hAnsi="Times New Roman"/>
          <w:lang w:val="en-US"/>
        </w:rPr>
        <w:t>I</w:t>
      </w:r>
      <w:r w:rsidR="00EE43F1">
        <w:rPr>
          <w:rFonts w:ascii="Times New Roman" w:eastAsiaTheme="minorEastAsia" w:hAnsi="Times New Roman" w:hint="eastAsia"/>
          <w:lang w:val="en-US"/>
        </w:rPr>
        <w:t>f</w:t>
      </w:r>
      <w:r w:rsidR="00EE43F1">
        <w:rPr>
          <w:rFonts w:ascii="Times New Roman" w:eastAsiaTheme="minorEastAsia" w:hAnsi="Times New Roman"/>
          <w:lang w:val="en-US"/>
        </w:rPr>
        <w:t xml:space="preserve"> so, how to distinguish Option A and Option B? </w:t>
      </w:r>
      <w:r w:rsidR="00EE43F1" w:rsidRPr="00EE43F1">
        <w:rPr>
          <w:rFonts w:ascii="Times New Roman" w:eastAsiaTheme="minorEastAsia" w:hAnsi="Times New Roman"/>
          <w:lang w:val="en-US"/>
        </w:rPr>
        <w:t xml:space="preserve">Is there no need to propose </w:t>
      </w:r>
      <w:r w:rsidR="00EE43F1">
        <w:rPr>
          <w:rFonts w:ascii="Times New Roman" w:eastAsiaTheme="minorEastAsia" w:hAnsi="Times New Roman"/>
          <w:lang w:val="en-US"/>
        </w:rPr>
        <w:t>O</w:t>
      </w:r>
      <w:r w:rsidR="00EE43F1" w:rsidRPr="00EE43F1">
        <w:rPr>
          <w:rFonts w:ascii="Times New Roman" w:eastAsiaTheme="minorEastAsia" w:hAnsi="Times New Roman"/>
          <w:lang w:val="en-US"/>
        </w:rPr>
        <w:t>ption B?</w:t>
      </w:r>
    </w:p>
    <w:p w14:paraId="34D39B3E" w14:textId="20B7D5D5" w:rsidR="00176DA4" w:rsidRDefault="00176DA4" w:rsidP="00176DA4">
      <w:pPr>
        <w:ind w:left="400"/>
        <w:rPr>
          <w:rFonts w:ascii="Times New Roman" w:eastAsiaTheme="minorEastAsia" w:hAnsi="Times New Roman"/>
        </w:rPr>
      </w:pPr>
      <w:r>
        <w:rPr>
          <w:rFonts w:ascii="Times New Roman" w:eastAsiaTheme="minorEastAsia" w:hAnsi="Times New Roman"/>
          <w:b/>
          <w:bCs/>
        </w:rPr>
        <w:t>Solution 3</w:t>
      </w:r>
      <w:r>
        <w:rPr>
          <w:rFonts w:ascii="Times New Roman" w:eastAsiaTheme="minorEastAsia" w:hAnsi="Times New Roman"/>
        </w:rPr>
        <w:t xml:space="preserve">: </w:t>
      </w:r>
      <w:proofErr w:type="spellStart"/>
      <w:r>
        <w:rPr>
          <w:rFonts w:ascii="Times New Roman" w:eastAsiaTheme="minorEastAsia" w:hAnsi="Times New Roman"/>
          <w:i/>
          <w:iCs/>
        </w:rPr>
        <w:t>OtherConfig</w:t>
      </w:r>
      <w:proofErr w:type="spellEnd"/>
      <w:r>
        <w:rPr>
          <w:rFonts w:ascii="Times New Roman" w:eastAsiaTheme="minorEastAsia" w:hAnsi="Times New Roman"/>
        </w:rPr>
        <w:t xml:space="preserve"> contains </w:t>
      </w:r>
      <w:r>
        <w:rPr>
          <w:rFonts w:ascii="Times New Roman" w:eastAsiaTheme="minorEastAsia" w:hAnsi="Times New Roman" w:hint="eastAsia"/>
        </w:rPr>
        <w:t>one</w:t>
      </w:r>
      <w:r>
        <w:rPr>
          <w:rFonts w:ascii="Times New Roman" w:eastAsiaTheme="minorEastAsia" w:hAnsi="Times New Roman"/>
        </w:rPr>
        <w:t xml:space="preserve"> or more sets of inference related parameters as a new list of </w:t>
      </w:r>
      <w:r>
        <w:rPr>
          <w:rFonts w:ascii="Times New Roman" w:eastAsiaTheme="minorEastAsia" w:hAnsi="Times New Roman"/>
          <w:i/>
          <w:iCs/>
        </w:rPr>
        <w:t>CSI-ReportConfig</w:t>
      </w:r>
      <w:r w:rsidR="002F18B0">
        <w:rPr>
          <w:rFonts w:ascii="Times New Roman" w:eastAsiaTheme="minorEastAsia" w:hAnsi="Times New Roman"/>
          <w:i/>
          <w:iCs/>
        </w:rPr>
        <w:t>-r19</w:t>
      </w:r>
      <w:r>
        <w:rPr>
          <w:rFonts w:ascii="Times New Roman" w:eastAsiaTheme="minorEastAsia" w:hAnsi="Times New Roman"/>
        </w:rPr>
        <w:t xml:space="preserve">, which is </w:t>
      </w:r>
      <w:r w:rsidR="00EA7A1C">
        <w:rPr>
          <w:rFonts w:ascii="Times New Roman" w:eastAsiaTheme="minorEastAsia" w:hAnsi="Times New Roman"/>
        </w:rPr>
        <w:t xml:space="preserve">different </w:t>
      </w:r>
      <w:r>
        <w:rPr>
          <w:rFonts w:ascii="Times New Roman" w:eastAsiaTheme="minorEastAsia" w:hAnsi="Times New Roman"/>
        </w:rPr>
        <w:t xml:space="preserve">from </w:t>
      </w:r>
      <w:r>
        <w:rPr>
          <w:rFonts w:ascii="Times New Roman" w:eastAsiaTheme="minorEastAsia" w:hAnsi="Times New Roman"/>
          <w:i/>
          <w:iCs/>
        </w:rPr>
        <w:t>CSI-</w:t>
      </w:r>
      <w:proofErr w:type="spellStart"/>
      <w:r>
        <w:rPr>
          <w:rFonts w:ascii="Times New Roman" w:eastAsiaTheme="minorEastAsia" w:hAnsi="Times New Roman"/>
          <w:i/>
          <w:iCs/>
        </w:rPr>
        <w:t>ReportConfig</w:t>
      </w:r>
      <w:proofErr w:type="spellEnd"/>
      <w:r>
        <w:rPr>
          <w:rFonts w:ascii="Times New Roman" w:eastAsiaTheme="minorEastAsia" w:hAnsi="Times New Roman"/>
        </w:rPr>
        <w:t xml:space="preserve"> under </w:t>
      </w:r>
      <w:r>
        <w:rPr>
          <w:rFonts w:ascii="Times New Roman" w:eastAsiaTheme="minorEastAsia" w:hAnsi="Times New Roman"/>
          <w:i/>
          <w:iCs/>
        </w:rPr>
        <w:t>CSI-</w:t>
      </w:r>
      <w:proofErr w:type="spellStart"/>
      <w:r>
        <w:rPr>
          <w:rFonts w:ascii="Times New Roman" w:eastAsiaTheme="minorEastAsia" w:hAnsi="Times New Roman"/>
          <w:i/>
          <w:iCs/>
        </w:rPr>
        <w:t>MeasConfig</w:t>
      </w:r>
      <w:proofErr w:type="spellEnd"/>
      <w:r>
        <w:rPr>
          <w:rFonts w:ascii="Times New Roman" w:eastAsiaTheme="minorEastAsia" w:hAnsi="Times New Roman"/>
          <w:i/>
          <w:iCs/>
        </w:rPr>
        <w:t xml:space="preserve">. </w:t>
      </w:r>
      <w:r w:rsidR="00F4449F" w:rsidRPr="00167C17">
        <w:rPr>
          <w:rFonts w:ascii="Times New Roman" w:eastAsiaTheme="minorEastAsia" w:hAnsi="Times New Roman"/>
        </w:rPr>
        <w:t>Legacy</w:t>
      </w:r>
      <w:r w:rsidR="00F4449F">
        <w:rPr>
          <w:rFonts w:ascii="Times New Roman" w:eastAsiaTheme="minorEastAsia" w:hAnsi="Times New Roman"/>
          <w:i/>
          <w:iCs/>
        </w:rPr>
        <w:t xml:space="preserve"> </w:t>
      </w:r>
      <w:r w:rsidR="00F4449F" w:rsidRPr="00225A55">
        <w:rPr>
          <w:rFonts w:ascii="Times New Roman" w:eastAsiaTheme="minorEastAsia" w:hAnsi="Times New Roman"/>
          <w:i/>
          <w:iCs/>
        </w:rPr>
        <w:t>CSI-</w:t>
      </w:r>
      <w:proofErr w:type="spellStart"/>
      <w:r w:rsidR="00F4449F" w:rsidRPr="00225A55">
        <w:rPr>
          <w:rFonts w:ascii="Times New Roman" w:eastAsiaTheme="minorEastAsia" w:hAnsi="Times New Roman"/>
          <w:i/>
          <w:iCs/>
        </w:rPr>
        <w:t>ReportConfig</w:t>
      </w:r>
      <w:proofErr w:type="spellEnd"/>
      <w:r w:rsidR="00F4449F">
        <w:rPr>
          <w:rFonts w:ascii="Times New Roman" w:eastAsiaTheme="minorEastAsia" w:hAnsi="Times New Roman"/>
          <w:i/>
          <w:iCs/>
        </w:rPr>
        <w:t xml:space="preserve"> </w:t>
      </w:r>
      <w:r w:rsidR="00F4449F" w:rsidRPr="002E2CEC">
        <w:rPr>
          <w:rFonts w:ascii="Times New Roman" w:eastAsiaTheme="minorEastAsia" w:hAnsi="Times New Roman"/>
        </w:rPr>
        <w:t xml:space="preserve">may </w:t>
      </w:r>
      <w:r w:rsidR="00F4449F" w:rsidRPr="009D655F">
        <w:rPr>
          <w:rFonts w:ascii="Times New Roman" w:eastAsiaTheme="minorEastAsia" w:hAnsi="Times New Roman"/>
          <w:lang w:val="en-US"/>
        </w:rPr>
        <w:t xml:space="preserve">include </w:t>
      </w:r>
      <w:r w:rsidR="00F4449F" w:rsidRPr="0071072C">
        <w:rPr>
          <w:rFonts w:ascii="Times New Roman" w:eastAsiaTheme="minorEastAsia" w:hAnsi="Times New Roman"/>
        </w:rPr>
        <w:t xml:space="preserve">mandatory parameters </w:t>
      </w:r>
      <w:r w:rsidR="00684252">
        <w:rPr>
          <w:rFonts w:ascii="Times New Roman" w:eastAsiaTheme="minorEastAsia" w:hAnsi="Times New Roman"/>
          <w:lang w:val="en-US"/>
        </w:rPr>
        <w:t>un</w:t>
      </w:r>
      <w:r w:rsidR="00F4449F" w:rsidRPr="009D655F">
        <w:rPr>
          <w:rFonts w:ascii="Times New Roman" w:eastAsiaTheme="minorEastAsia" w:hAnsi="Times New Roman"/>
          <w:lang w:val="en-US"/>
        </w:rPr>
        <w:t>necessary for the applicability check</w:t>
      </w:r>
      <w:r w:rsidR="00F4449F">
        <w:rPr>
          <w:rFonts w:ascii="Times New Roman" w:eastAsiaTheme="minorEastAsia" w:hAnsi="Times New Roman"/>
          <w:lang w:val="en-US"/>
        </w:rPr>
        <w:t xml:space="preserve">, </w:t>
      </w:r>
      <w:r w:rsidR="00684252">
        <w:rPr>
          <w:rFonts w:ascii="Times New Roman" w:eastAsiaTheme="minorEastAsia" w:hAnsi="Times New Roman"/>
          <w:lang w:val="en-US"/>
        </w:rPr>
        <w:t>which</w:t>
      </w:r>
      <w:r w:rsidR="00F4449F">
        <w:rPr>
          <w:rFonts w:ascii="Times New Roman" w:eastAsiaTheme="minorEastAsia" w:hAnsi="Times New Roman"/>
        </w:rPr>
        <w:t xml:space="preserve"> can be optional in</w:t>
      </w:r>
      <w:r w:rsidR="00F4449F">
        <w:rPr>
          <w:rFonts w:ascii="Times New Roman" w:eastAsiaTheme="minorEastAsia" w:hAnsi="Times New Roman"/>
          <w:lang w:val="en-US"/>
        </w:rPr>
        <w:t xml:space="preserve"> </w:t>
      </w:r>
      <w:r>
        <w:rPr>
          <w:rFonts w:ascii="Times New Roman" w:eastAsiaTheme="minorEastAsia" w:hAnsi="Times New Roman"/>
          <w:i/>
          <w:iCs/>
        </w:rPr>
        <w:t>CSI-ReportConfig</w:t>
      </w:r>
      <w:r w:rsidR="002F18B0">
        <w:rPr>
          <w:rFonts w:ascii="Times New Roman" w:eastAsiaTheme="minorEastAsia" w:hAnsi="Times New Roman"/>
          <w:i/>
          <w:iCs/>
        </w:rPr>
        <w:t>-r19</w:t>
      </w:r>
      <w:r w:rsidR="00F4449F" w:rsidRPr="008161FF">
        <w:rPr>
          <w:rFonts w:ascii="Times New Roman" w:eastAsiaTheme="minorEastAsia" w:hAnsi="Times New Roman"/>
        </w:rPr>
        <w:t xml:space="preserve">. For example, </w:t>
      </w:r>
      <w:r w:rsidR="00F4449F">
        <w:rPr>
          <w:rFonts w:ascii="Times New Roman" w:eastAsiaTheme="minorEastAsia" w:hAnsi="Times New Roman"/>
          <w:i/>
          <w:iCs/>
        </w:rPr>
        <w:t>CSI-ReportConfig-r19</w:t>
      </w:r>
      <w:r w:rsidRPr="00A318AC">
        <w:rPr>
          <w:rFonts w:ascii="Times New Roman" w:eastAsiaTheme="minorEastAsia" w:hAnsi="Times New Roman"/>
        </w:rPr>
        <w:t xml:space="preserve"> </w:t>
      </w:r>
      <w:r>
        <w:rPr>
          <w:rFonts w:ascii="Times New Roman" w:eastAsiaTheme="minorEastAsia" w:hAnsi="Times New Roman"/>
        </w:rPr>
        <w:t xml:space="preserve">only </w:t>
      </w:r>
      <w:r w:rsidR="000C79E5">
        <w:rPr>
          <w:rFonts w:ascii="Times New Roman" w:eastAsiaTheme="minorEastAsia" w:hAnsi="Times New Roman"/>
        </w:rPr>
        <w:t>includes</w:t>
      </w:r>
      <w:r>
        <w:rPr>
          <w:rFonts w:ascii="Times New Roman" w:eastAsiaTheme="minorEastAsia" w:hAnsi="Times New Roman"/>
        </w:rPr>
        <w:t xml:space="preserve"> the parameters </w:t>
      </w:r>
      <w:r w:rsidRPr="00A318AC">
        <w:rPr>
          <w:rFonts w:ascii="Times New Roman" w:eastAsiaTheme="minorEastAsia" w:hAnsi="Times New Roman"/>
        </w:rPr>
        <w:t xml:space="preserve">applied for option B of </w:t>
      </w:r>
      <w:r>
        <w:rPr>
          <w:rFonts w:ascii="Times New Roman" w:eastAsiaTheme="minorEastAsia" w:hAnsi="Times New Roman"/>
        </w:rPr>
        <w:t>ap</w:t>
      </w:r>
      <w:r w:rsidRPr="00A318AC">
        <w:rPr>
          <w:rFonts w:ascii="Times New Roman" w:eastAsiaTheme="minorEastAsia" w:hAnsi="Times New Roman"/>
        </w:rPr>
        <w:t>plicability check</w:t>
      </w:r>
      <w:r w:rsidR="00A23F7D">
        <w:rPr>
          <w:rFonts w:ascii="Times New Roman" w:eastAsiaTheme="minorEastAsia" w:hAnsi="Times New Roman"/>
        </w:rPr>
        <w:t xml:space="preserve"> (</w:t>
      </w:r>
      <w:r w:rsidR="00592E6A">
        <w:rPr>
          <w:rFonts w:ascii="Times New Roman" w:eastAsiaTheme="minorEastAsia" w:hAnsi="Times New Roman"/>
        </w:rPr>
        <w:t xml:space="preserve">e.g., </w:t>
      </w:r>
      <w:r w:rsidR="00A23F7D">
        <w:rPr>
          <w:rFonts w:ascii="Times New Roman" w:eastAsiaTheme="minorEastAsia" w:hAnsi="Times New Roman"/>
        </w:rPr>
        <w:t>as agreed in RAN1#121)</w:t>
      </w:r>
      <w:r w:rsidRPr="00A318AC">
        <w:rPr>
          <w:rFonts w:ascii="Times New Roman" w:eastAsiaTheme="minorEastAsia" w:hAnsi="Times New Roman"/>
        </w:rPr>
        <w:t>, and</w:t>
      </w:r>
      <w:r>
        <w:rPr>
          <w:rFonts w:ascii="Times New Roman" w:eastAsiaTheme="minorEastAsia" w:hAnsi="Times New Roman"/>
        </w:rPr>
        <w:t xml:space="preserve"> the remaining </w:t>
      </w:r>
      <w:r w:rsidR="00A70D7B">
        <w:rPr>
          <w:rFonts w:ascii="Times New Roman" w:eastAsiaTheme="minorEastAsia" w:hAnsi="Times New Roman"/>
        </w:rPr>
        <w:t>part of full inference configuration</w:t>
      </w:r>
      <w:r>
        <w:rPr>
          <w:rFonts w:ascii="Times New Roman" w:eastAsiaTheme="minorEastAsia" w:hAnsi="Times New Roman"/>
        </w:rPr>
        <w:t xml:space="preserve"> </w:t>
      </w:r>
      <w:r w:rsidR="008161FF">
        <w:rPr>
          <w:rFonts w:ascii="Times New Roman" w:eastAsiaTheme="minorEastAsia" w:hAnsi="Times New Roman" w:hint="eastAsia"/>
        </w:rPr>
        <w:t>c</w:t>
      </w:r>
      <w:r w:rsidR="008161FF">
        <w:rPr>
          <w:rFonts w:ascii="Times New Roman" w:eastAsiaTheme="minorEastAsia" w:hAnsi="Times New Roman"/>
        </w:rPr>
        <w:t>an be</w:t>
      </w:r>
      <w:r>
        <w:rPr>
          <w:rFonts w:ascii="Times New Roman" w:eastAsiaTheme="minorEastAsia" w:hAnsi="Times New Roman"/>
        </w:rPr>
        <w:t xml:space="preserve"> provided by gNB </w:t>
      </w:r>
      <w:r w:rsidR="00A70D7B">
        <w:rPr>
          <w:rFonts w:ascii="Times New Roman" w:eastAsiaTheme="minorEastAsia" w:hAnsi="Times New Roman"/>
        </w:rPr>
        <w:t>via</w:t>
      </w:r>
      <w:r>
        <w:rPr>
          <w:rFonts w:ascii="Times New Roman" w:eastAsiaTheme="minorEastAsia" w:hAnsi="Times New Roman"/>
        </w:rPr>
        <w:t xml:space="preserve"> </w:t>
      </w:r>
      <w:r w:rsidR="00A70D7B">
        <w:rPr>
          <w:rFonts w:ascii="Times New Roman" w:eastAsiaTheme="minorEastAsia" w:hAnsi="Times New Roman"/>
        </w:rPr>
        <w:t xml:space="preserve">the subsequent </w:t>
      </w:r>
      <w:proofErr w:type="spellStart"/>
      <w:r w:rsidR="00A70D7B" w:rsidRPr="002E2CEC">
        <w:rPr>
          <w:rFonts w:ascii="Times New Roman" w:eastAsiaTheme="minorEastAsia" w:hAnsi="Times New Roman"/>
          <w:i/>
          <w:iCs/>
          <w:lang w:val="en-US"/>
        </w:rPr>
        <w:t>RRCReconfiguration</w:t>
      </w:r>
      <w:proofErr w:type="spellEnd"/>
      <w:r w:rsidR="00A70D7B" w:rsidRPr="009D655F">
        <w:rPr>
          <w:rFonts w:ascii="Times New Roman" w:eastAsiaTheme="minorEastAsia" w:hAnsi="Times New Roman"/>
          <w:lang w:val="en-US"/>
        </w:rPr>
        <w:t xml:space="preserve"> message</w:t>
      </w:r>
      <w:r w:rsidR="00A70D7B">
        <w:rPr>
          <w:rFonts w:ascii="Times New Roman" w:eastAsiaTheme="minorEastAsia" w:hAnsi="Times New Roman"/>
          <w:lang w:val="en-US"/>
        </w:rPr>
        <w:t xml:space="preserve"> after initial applicability reporting</w:t>
      </w:r>
      <w:r>
        <w:rPr>
          <w:rFonts w:ascii="Times New Roman" w:eastAsiaTheme="minorEastAsia" w:hAnsi="Times New Roman"/>
        </w:rPr>
        <w:t xml:space="preserve">. An example of </w:t>
      </w:r>
      <w:r w:rsidRPr="00A318AC">
        <w:rPr>
          <w:rFonts w:ascii="Times New Roman" w:eastAsiaTheme="minorEastAsia" w:hAnsi="Times New Roman"/>
          <w:i/>
          <w:iCs/>
        </w:rPr>
        <w:t>ApplicabilityReportConfig-r19</w:t>
      </w:r>
      <w:r>
        <w:rPr>
          <w:rFonts w:ascii="Times New Roman" w:eastAsiaTheme="minorEastAsia" w:hAnsi="Times New Roman"/>
        </w:rPr>
        <w:t xml:space="preserve"> is shown as below:</w:t>
      </w:r>
    </w:p>
    <w:tbl>
      <w:tblPr>
        <w:tblStyle w:val="a9"/>
        <w:tblW w:w="0" w:type="auto"/>
        <w:tblInd w:w="400" w:type="dxa"/>
        <w:tblLook w:val="04A0" w:firstRow="1" w:lastRow="0" w:firstColumn="1" w:lastColumn="0" w:noHBand="0" w:noVBand="1"/>
      </w:tblPr>
      <w:tblGrid>
        <w:gridCol w:w="9228"/>
      </w:tblGrid>
      <w:tr w:rsidR="00176DA4" w14:paraId="167FA3D3" w14:textId="77777777" w:rsidTr="00A42337">
        <w:tc>
          <w:tcPr>
            <w:tcW w:w="9228" w:type="dxa"/>
          </w:tcPr>
          <w:p w14:paraId="34F778AF" w14:textId="77777777" w:rsidR="00176DA4" w:rsidRDefault="00176DA4" w:rsidP="00185C2E">
            <w:pPr>
              <w:pStyle w:val="PL"/>
            </w:pPr>
            <w:r w:rsidRPr="00A318AC">
              <w:t>ApplicabilityReportConfig-r19</w:t>
            </w:r>
            <w:r>
              <w:t xml:space="preserve"> :: = </w:t>
            </w:r>
            <w:r>
              <w:rPr>
                <w:color w:val="993366"/>
              </w:rPr>
              <w:t>SEQUENCE</w:t>
            </w:r>
            <w:r>
              <w:t xml:space="preserve"> {</w:t>
            </w:r>
          </w:p>
          <w:p w14:paraId="14DD9F47" w14:textId="77777777" w:rsidR="00176DA4" w:rsidRDefault="00176DA4" w:rsidP="00185C2E">
            <w:pPr>
              <w:pStyle w:val="PL"/>
              <w:rPr>
                <w:color w:val="808080"/>
              </w:rPr>
            </w:pPr>
            <w:r>
              <w:rPr>
                <w:rFonts w:hint="eastAsia"/>
                <w:color w:val="808080"/>
              </w:rPr>
              <w:t xml:space="preserve"> </w:t>
            </w:r>
            <w:r>
              <w:rPr>
                <w:color w:val="808080"/>
              </w:rPr>
              <w:t xml:space="preserve">   -- Solution 3</w:t>
            </w:r>
          </w:p>
          <w:p w14:paraId="15342822" w14:textId="2A7F8B86" w:rsidR="00176DA4" w:rsidRDefault="00176DA4" w:rsidP="00185C2E">
            <w:pPr>
              <w:pStyle w:val="PL"/>
            </w:pPr>
            <w:r>
              <w:t xml:space="preserve">    </w:t>
            </w:r>
            <w:proofErr w:type="spellStart"/>
            <w:r w:rsidR="002F18B0">
              <w:t>inferenceRelatedParas</w:t>
            </w:r>
            <w:r>
              <w:t>ToAddModList</w:t>
            </w:r>
            <w:proofErr w:type="spellEnd"/>
            <w:r>
              <w:t xml:space="preserve">     </w:t>
            </w:r>
            <w:r>
              <w:rPr>
                <w:color w:val="993366"/>
              </w:rPr>
              <w:t>SEQUENCE</w:t>
            </w:r>
            <w:r>
              <w:t xml:space="preserve"> (</w:t>
            </w:r>
            <w:r>
              <w:rPr>
                <w:color w:val="993366"/>
              </w:rPr>
              <w:t>SIZE</w:t>
            </w:r>
            <w:r>
              <w:t xml:space="preserve"> (1..</w:t>
            </w:r>
            <w:r w:rsidR="002F18B0">
              <w:t xml:space="preserve"> </w:t>
            </w:r>
            <w:r>
              <w:t>max</w:t>
            </w:r>
            <w:r w:rsidR="002F18B0">
              <w:t>InferenceRelatedParas</w:t>
            </w:r>
            <w:r>
              <w:t>-r19))</w:t>
            </w:r>
            <w:r>
              <w:rPr>
                <w:color w:val="993366"/>
              </w:rPr>
              <w:t xml:space="preserve"> OF</w:t>
            </w:r>
            <w:r>
              <w:t xml:space="preserve"> CSI-ReportConfig</w:t>
            </w:r>
            <w:r w:rsidR="002F18B0">
              <w:t>-r19</w:t>
            </w:r>
            <w:r>
              <w:t xml:space="preserve">       </w:t>
            </w:r>
            <w:r>
              <w:rPr>
                <w:color w:val="993366"/>
              </w:rPr>
              <w:t>OPTIONAL</w:t>
            </w:r>
            <w:r>
              <w:t xml:space="preserve">, </w:t>
            </w:r>
            <w:r>
              <w:rPr>
                <w:color w:val="808080"/>
              </w:rPr>
              <w:t>-- Need N</w:t>
            </w:r>
          </w:p>
          <w:p w14:paraId="0CF462D1" w14:textId="77777777" w:rsidR="00176DA4" w:rsidRDefault="00176DA4" w:rsidP="00185C2E">
            <w:pPr>
              <w:pStyle w:val="PL"/>
            </w:pPr>
            <w:r>
              <w:t>}</w:t>
            </w:r>
          </w:p>
        </w:tc>
      </w:tr>
    </w:tbl>
    <w:p w14:paraId="2B20F752" w14:textId="1337EFA5" w:rsidR="00A42337" w:rsidRPr="00A42337" w:rsidRDefault="00592E6A" w:rsidP="00176DA4">
      <w:pPr>
        <w:rPr>
          <w:rFonts w:eastAsiaTheme="minorEastAsia"/>
          <w:lang w:val="en-US"/>
        </w:rPr>
      </w:pPr>
      <w:r>
        <w:rPr>
          <w:rFonts w:ascii="Times New Roman" w:eastAsiaTheme="minorEastAsia" w:hAnsi="Times New Roman"/>
          <w:lang w:val="en-US"/>
        </w:rPr>
        <w:t xml:space="preserve">Solution 3 can </w:t>
      </w:r>
      <w:r w:rsidR="00F87444">
        <w:rPr>
          <w:rFonts w:ascii="Times New Roman" w:eastAsiaTheme="minorEastAsia" w:hAnsi="Times New Roman"/>
          <w:lang w:val="en-US"/>
        </w:rPr>
        <w:t xml:space="preserve">reduce the </w:t>
      </w:r>
      <w:r w:rsidR="00E91D4D">
        <w:rPr>
          <w:rFonts w:ascii="Times New Roman" w:eastAsiaTheme="minorEastAsia" w:hAnsi="Times New Roman"/>
          <w:lang w:val="en-US"/>
        </w:rPr>
        <w:t>signaling</w:t>
      </w:r>
      <w:r w:rsidR="00F87444">
        <w:rPr>
          <w:rFonts w:ascii="Times New Roman" w:eastAsiaTheme="minorEastAsia" w:hAnsi="Times New Roman"/>
          <w:lang w:val="en-US"/>
        </w:rPr>
        <w:t xml:space="preserve"> size </w:t>
      </w:r>
      <w:r w:rsidR="0004350F">
        <w:rPr>
          <w:rFonts w:ascii="Times New Roman" w:eastAsiaTheme="minorEastAsia" w:hAnsi="Times New Roman"/>
          <w:lang w:val="en-US"/>
        </w:rPr>
        <w:t xml:space="preserve">of step 3 for Option B </w:t>
      </w:r>
      <w:r w:rsidR="00F87444">
        <w:rPr>
          <w:rFonts w:ascii="Times New Roman" w:eastAsiaTheme="minorEastAsia" w:hAnsi="Times New Roman"/>
          <w:lang w:val="en-US"/>
        </w:rPr>
        <w:t xml:space="preserve">by </w:t>
      </w:r>
      <w:r w:rsidR="0004350F">
        <w:rPr>
          <w:rFonts w:ascii="Times New Roman" w:eastAsiaTheme="minorEastAsia" w:hAnsi="Times New Roman"/>
          <w:lang w:val="en-US"/>
        </w:rPr>
        <w:t xml:space="preserve">providing the main part of full inference parameter only </w:t>
      </w:r>
      <w:r w:rsidR="00F87444">
        <w:rPr>
          <w:rFonts w:ascii="Times New Roman" w:eastAsiaTheme="minorEastAsia" w:hAnsi="Times New Roman"/>
          <w:lang w:val="en-US"/>
        </w:rPr>
        <w:t xml:space="preserve">after UE </w:t>
      </w:r>
      <w:r w:rsidR="0004350F" w:rsidRPr="0004350F">
        <w:rPr>
          <w:rFonts w:ascii="Times New Roman" w:eastAsiaTheme="minorEastAsia" w:hAnsi="Times New Roman"/>
          <w:lang w:val="en-US"/>
        </w:rPr>
        <w:t xml:space="preserve">determines </w:t>
      </w:r>
      <w:r w:rsidR="00F87444">
        <w:rPr>
          <w:rFonts w:ascii="Times New Roman" w:eastAsiaTheme="minorEastAsia" w:hAnsi="Times New Roman"/>
          <w:lang w:val="en-US"/>
        </w:rPr>
        <w:t>the applicability status for each set of inference related parameter</w:t>
      </w:r>
      <w:r w:rsidR="00D04635">
        <w:rPr>
          <w:rFonts w:ascii="Times New Roman" w:eastAsiaTheme="minorEastAsia" w:hAnsi="Times New Roman"/>
          <w:lang w:val="en-US"/>
        </w:rPr>
        <w:t>s</w:t>
      </w:r>
      <w:r w:rsidR="0004350F">
        <w:rPr>
          <w:rFonts w:ascii="Times New Roman" w:eastAsiaTheme="minorEastAsia" w:hAnsi="Times New Roman"/>
          <w:lang w:val="en-US"/>
        </w:rPr>
        <w:t xml:space="preserve">. </w:t>
      </w:r>
      <w:r w:rsidR="0004350F" w:rsidRPr="0004350F">
        <w:rPr>
          <w:rFonts w:ascii="Times New Roman" w:eastAsiaTheme="minorEastAsia" w:hAnsi="Times New Roman"/>
          <w:lang w:val="en-US"/>
        </w:rPr>
        <w:t xml:space="preserve">However, </w:t>
      </w:r>
      <w:r w:rsidR="0004350F">
        <w:rPr>
          <w:rFonts w:ascii="Times New Roman" w:eastAsiaTheme="minorEastAsia" w:hAnsi="Times New Roman"/>
          <w:lang w:val="en-US"/>
        </w:rPr>
        <w:t xml:space="preserve">this approach </w:t>
      </w:r>
      <w:r w:rsidR="0004350F" w:rsidRPr="0004350F">
        <w:rPr>
          <w:rFonts w:ascii="Times New Roman" w:eastAsiaTheme="minorEastAsia" w:hAnsi="Times New Roman"/>
          <w:lang w:val="en-US"/>
        </w:rPr>
        <w:t>may deviate from the agreement established in RAN1#121</w:t>
      </w:r>
      <w:r w:rsidR="0004350F">
        <w:rPr>
          <w:rFonts w:ascii="Times New Roman" w:eastAsiaTheme="minorEastAsia" w:hAnsi="Times New Roman"/>
          <w:lang w:val="en-US"/>
        </w:rPr>
        <w:t>.</w:t>
      </w:r>
      <w:r w:rsidR="00BB6C92">
        <w:rPr>
          <w:rFonts w:ascii="Times New Roman" w:eastAsiaTheme="minorEastAsia" w:hAnsi="Times New Roman"/>
          <w:lang w:val="en-US"/>
        </w:rPr>
        <w:t xml:space="preserve"> </w:t>
      </w:r>
      <w:r w:rsidR="0004350F" w:rsidRPr="0004350F">
        <w:rPr>
          <w:rFonts w:ascii="Times New Roman" w:eastAsiaTheme="minorEastAsia" w:hAnsi="Times New Roman"/>
          <w:lang w:val="en-US"/>
        </w:rPr>
        <w:t xml:space="preserve">Alternatively, RAN2 can ask RAN1 whether the parameter </w:t>
      </w:r>
      <w:r w:rsidR="00D61927">
        <w:rPr>
          <w:rFonts w:ascii="Times New Roman" w:eastAsiaTheme="minorEastAsia" w:hAnsi="Times New Roman"/>
          <w:lang w:val="en-US"/>
        </w:rPr>
        <w:t>used</w:t>
      </w:r>
      <w:r w:rsidR="0004350F">
        <w:rPr>
          <w:rFonts w:ascii="Times New Roman" w:eastAsiaTheme="minorEastAsia" w:hAnsi="Times New Roman"/>
          <w:lang w:val="en-US"/>
        </w:rPr>
        <w:t xml:space="preserve"> for </w:t>
      </w:r>
      <w:r w:rsidR="0004350F" w:rsidRPr="0004350F">
        <w:rPr>
          <w:rFonts w:ascii="Times New Roman" w:eastAsiaTheme="minorEastAsia" w:hAnsi="Times New Roman"/>
          <w:lang w:val="en-US"/>
        </w:rPr>
        <w:t xml:space="preserve">applicability check can appear independently in </w:t>
      </w:r>
      <w:proofErr w:type="spellStart"/>
      <w:r w:rsidR="0004350F" w:rsidRPr="00D319EF">
        <w:rPr>
          <w:rFonts w:ascii="Times New Roman" w:eastAsiaTheme="minorEastAsia" w:hAnsi="Times New Roman"/>
          <w:i/>
          <w:iCs/>
          <w:lang w:val="en-US"/>
        </w:rPr>
        <w:t>OtherConfig</w:t>
      </w:r>
      <w:proofErr w:type="spellEnd"/>
      <w:r w:rsidR="0004350F">
        <w:rPr>
          <w:rFonts w:ascii="Times New Roman" w:eastAsiaTheme="minorEastAsia" w:hAnsi="Times New Roman"/>
          <w:lang w:val="en-US"/>
        </w:rPr>
        <w:t>.</w:t>
      </w:r>
    </w:p>
    <w:p w14:paraId="4D3A3E6B" w14:textId="5CED6479" w:rsidR="0004350F" w:rsidRDefault="00EC3260" w:rsidP="002F46CA">
      <w:pPr>
        <w:rPr>
          <w:rFonts w:ascii="Times New Roman" w:eastAsiaTheme="minorEastAsia" w:hAnsi="Times New Roman"/>
          <w:b/>
          <w:bCs/>
          <w:lang w:val="en-US"/>
        </w:rPr>
      </w:pPr>
      <w:r>
        <w:rPr>
          <w:rFonts w:ascii="Times New Roman" w:eastAsiaTheme="minorEastAsia" w:hAnsi="Times New Roman"/>
          <w:b/>
          <w:bCs/>
          <w:lang w:val="en-US"/>
        </w:rPr>
        <w:t xml:space="preserve">Proposal 4: </w:t>
      </w:r>
      <w:r w:rsidR="00EA0612">
        <w:rPr>
          <w:rFonts w:ascii="Times New Roman" w:eastAsiaTheme="minorEastAsia" w:hAnsi="Times New Roman"/>
          <w:b/>
          <w:bCs/>
          <w:lang w:val="en-US"/>
        </w:rPr>
        <w:t xml:space="preserve">(RRC-40) </w:t>
      </w:r>
      <w:r w:rsidR="00370B16" w:rsidRPr="00BB6C92">
        <w:rPr>
          <w:rFonts w:ascii="Times New Roman" w:eastAsiaTheme="minorEastAsia" w:hAnsi="Times New Roman"/>
          <w:b/>
          <w:bCs/>
          <w:lang w:val="en-US"/>
        </w:rPr>
        <w:t xml:space="preserve">If the assumption that one or multiple sets of inference related parameters for </w:t>
      </w:r>
      <w:r w:rsidR="004F407D">
        <w:rPr>
          <w:rFonts w:ascii="Times New Roman" w:eastAsiaTheme="minorEastAsia" w:hAnsi="Times New Roman"/>
          <w:b/>
          <w:bCs/>
          <w:lang w:val="en-US"/>
        </w:rPr>
        <w:t>O</w:t>
      </w:r>
      <w:r w:rsidR="00370B16" w:rsidRPr="00BB6C92">
        <w:rPr>
          <w:rFonts w:ascii="Times New Roman" w:eastAsiaTheme="minorEastAsia" w:hAnsi="Times New Roman"/>
          <w:b/>
          <w:bCs/>
          <w:lang w:val="en-US"/>
        </w:rPr>
        <w:t xml:space="preserve">ption B </w:t>
      </w:r>
      <w:r w:rsidR="004F407D">
        <w:rPr>
          <w:rFonts w:ascii="Times New Roman" w:eastAsiaTheme="minorEastAsia" w:hAnsi="Times New Roman"/>
          <w:b/>
          <w:bCs/>
          <w:lang w:val="en-US"/>
        </w:rPr>
        <w:t>are</w:t>
      </w:r>
      <w:r w:rsidR="00370B16" w:rsidRPr="00BB6C92">
        <w:rPr>
          <w:rFonts w:ascii="Times New Roman" w:eastAsiaTheme="minorEastAsia" w:hAnsi="Times New Roman"/>
          <w:b/>
          <w:bCs/>
          <w:lang w:val="en-US"/>
        </w:rPr>
        <w:t xml:space="preserve"> configured in </w:t>
      </w:r>
      <w:proofErr w:type="spellStart"/>
      <w:r w:rsidR="00370B16" w:rsidRPr="004F407D">
        <w:rPr>
          <w:rFonts w:ascii="Times New Roman" w:eastAsiaTheme="minorEastAsia" w:hAnsi="Times New Roman"/>
          <w:b/>
          <w:bCs/>
          <w:i/>
          <w:iCs/>
          <w:lang w:val="en-US"/>
        </w:rPr>
        <w:t>OtherConfig</w:t>
      </w:r>
      <w:proofErr w:type="spellEnd"/>
      <w:r w:rsidR="00370B16" w:rsidRPr="00BB6C92">
        <w:rPr>
          <w:rFonts w:ascii="Times New Roman" w:eastAsiaTheme="minorEastAsia" w:hAnsi="Times New Roman"/>
          <w:b/>
          <w:bCs/>
          <w:lang w:val="en-US"/>
        </w:rPr>
        <w:t xml:space="preserve"> is confirmed, </w:t>
      </w:r>
      <w:r w:rsidR="00A23F7D" w:rsidRPr="00BB6C92">
        <w:rPr>
          <w:rFonts w:ascii="Times New Roman" w:eastAsiaTheme="minorEastAsia" w:hAnsi="Times New Roman"/>
          <w:b/>
          <w:bCs/>
          <w:lang w:val="en-US"/>
        </w:rPr>
        <w:t xml:space="preserve">RAN2 </w:t>
      </w:r>
      <w:r w:rsidR="004F407D">
        <w:rPr>
          <w:rFonts w:ascii="Times New Roman" w:eastAsiaTheme="minorEastAsia" w:hAnsi="Times New Roman"/>
          <w:b/>
          <w:bCs/>
          <w:lang w:val="en-US"/>
        </w:rPr>
        <w:t>should</w:t>
      </w:r>
      <w:r w:rsidR="00A23F7D" w:rsidRPr="00BB6C92">
        <w:rPr>
          <w:rFonts w:ascii="Times New Roman" w:eastAsiaTheme="minorEastAsia" w:hAnsi="Times New Roman"/>
          <w:b/>
          <w:bCs/>
          <w:lang w:val="en-US"/>
        </w:rPr>
        <w:t xml:space="preserve"> discuss </w:t>
      </w:r>
      <w:r w:rsidR="00C77FD0" w:rsidRPr="00BB6C92">
        <w:rPr>
          <w:rFonts w:ascii="Times New Roman" w:eastAsiaTheme="minorEastAsia" w:hAnsi="Times New Roman"/>
          <w:b/>
          <w:bCs/>
          <w:lang w:val="en-US"/>
        </w:rPr>
        <w:t xml:space="preserve">how </w:t>
      </w:r>
      <w:proofErr w:type="spellStart"/>
      <w:r w:rsidR="004F407D" w:rsidRPr="004F407D">
        <w:rPr>
          <w:rFonts w:ascii="Times New Roman" w:eastAsiaTheme="minorEastAsia" w:hAnsi="Times New Roman"/>
          <w:b/>
          <w:bCs/>
          <w:i/>
          <w:iCs/>
          <w:lang w:val="en-US"/>
        </w:rPr>
        <w:t>O</w:t>
      </w:r>
      <w:r w:rsidR="00C77FD0" w:rsidRPr="004F407D">
        <w:rPr>
          <w:rFonts w:ascii="Times New Roman" w:eastAsiaTheme="minorEastAsia" w:hAnsi="Times New Roman"/>
          <w:b/>
          <w:bCs/>
          <w:i/>
          <w:iCs/>
          <w:lang w:val="en-US"/>
        </w:rPr>
        <w:t>ther</w:t>
      </w:r>
      <w:r w:rsidR="004F407D" w:rsidRPr="004F407D">
        <w:rPr>
          <w:rFonts w:ascii="Times New Roman" w:eastAsiaTheme="minorEastAsia" w:hAnsi="Times New Roman"/>
          <w:b/>
          <w:bCs/>
          <w:i/>
          <w:iCs/>
          <w:lang w:val="en-US"/>
        </w:rPr>
        <w:t>C</w:t>
      </w:r>
      <w:r w:rsidR="00C77FD0" w:rsidRPr="004F407D">
        <w:rPr>
          <w:rFonts w:ascii="Times New Roman" w:eastAsiaTheme="minorEastAsia" w:hAnsi="Times New Roman"/>
          <w:b/>
          <w:bCs/>
          <w:i/>
          <w:iCs/>
          <w:lang w:val="en-US"/>
        </w:rPr>
        <w:t>onfig</w:t>
      </w:r>
      <w:proofErr w:type="spellEnd"/>
      <w:r w:rsidR="00C77FD0" w:rsidRPr="00BB6C92">
        <w:rPr>
          <w:rFonts w:ascii="Times New Roman" w:eastAsiaTheme="minorEastAsia" w:hAnsi="Times New Roman"/>
          <w:b/>
          <w:bCs/>
          <w:lang w:val="en-US"/>
        </w:rPr>
        <w:t xml:space="preserve"> contain</w:t>
      </w:r>
      <w:r w:rsidR="004F407D">
        <w:rPr>
          <w:rFonts w:ascii="Times New Roman" w:eastAsiaTheme="minorEastAsia" w:hAnsi="Times New Roman"/>
          <w:b/>
          <w:bCs/>
          <w:lang w:val="en-US"/>
        </w:rPr>
        <w:t>s</w:t>
      </w:r>
      <w:r w:rsidR="00C77FD0" w:rsidRPr="00BB6C92">
        <w:rPr>
          <w:rFonts w:ascii="Times New Roman" w:eastAsiaTheme="minorEastAsia" w:hAnsi="Times New Roman"/>
          <w:b/>
          <w:bCs/>
          <w:lang w:val="en-US"/>
        </w:rPr>
        <w:t xml:space="preserve"> </w:t>
      </w:r>
      <w:r w:rsidR="00C77FD0" w:rsidRPr="004F407D">
        <w:rPr>
          <w:rFonts w:ascii="Times New Roman" w:eastAsiaTheme="minorEastAsia" w:hAnsi="Times New Roman"/>
          <w:b/>
          <w:bCs/>
          <w:i/>
          <w:iCs/>
          <w:lang w:val="en-US"/>
        </w:rPr>
        <w:t>CSI-</w:t>
      </w:r>
      <w:proofErr w:type="spellStart"/>
      <w:r w:rsidR="004F407D">
        <w:rPr>
          <w:rFonts w:ascii="Times New Roman" w:eastAsiaTheme="minorEastAsia" w:hAnsi="Times New Roman"/>
          <w:b/>
          <w:bCs/>
          <w:i/>
          <w:iCs/>
          <w:lang w:val="en-US"/>
        </w:rPr>
        <w:t>R</w:t>
      </w:r>
      <w:r w:rsidR="00C77FD0" w:rsidRPr="004F407D">
        <w:rPr>
          <w:rFonts w:ascii="Times New Roman" w:eastAsiaTheme="minorEastAsia" w:hAnsi="Times New Roman"/>
          <w:b/>
          <w:bCs/>
          <w:i/>
          <w:iCs/>
          <w:lang w:val="en-US"/>
        </w:rPr>
        <w:t>eportConfig</w:t>
      </w:r>
      <w:proofErr w:type="spellEnd"/>
      <w:r w:rsidR="004A3C02" w:rsidRPr="00BB6C92">
        <w:rPr>
          <w:rFonts w:ascii="Times New Roman" w:eastAsiaTheme="minorEastAsia" w:hAnsi="Times New Roman"/>
          <w:b/>
          <w:bCs/>
          <w:lang w:val="en-US"/>
        </w:rPr>
        <w:t xml:space="preserve"> based on the RAN1 LS R1-2503242.</w:t>
      </w:r>
    </w:p>
    <w:p w14:paraId="059E009F" w14:textId="77777777" w:rsidR="00B966B5" w:rsidRPr="00D319EF" w:rsidRDefault="00B966B5" w:rsidP="002F46CA">
      <w:pPr>
        <w:rPr>
          <w:rFonts w:ascii="Times New Roman" w:eastAsiaTheme="minorEastAsia" w:hAnsi="Times New Roman"/>
          <w:b/>
          <w:bCs/>
          <w:lang w:val="en-US"/>
        </w:rPr>
      </w:pPr>
    </w:p>
    <w:p w14:paraId="2C8E9785" w14:textId="77777777" w:rsidR="008758BF" w:rsidRPr="00EF098E" w:rsidRDefault="008758BF" w:rsidP="008758BF">
      <w:pPr>
        <w:overflowPunct/>
        <w:autoSpaceDE/>
        <w:autoSpaceDN/>
        <w:adjustRightInd/>
        <w:jc w:val="left"/>
        <w:textAlignment w:val="auto"/>
        <w:rPr>
          <w:rFonts w:ascii="Times New Roman" w:eastAsia="宋体" w:hAnsi="Times New Roman"/>
          <w:b/>
          <w:bCs/>
          <w:color w:val="000000" w:themeColor="text1"/>
          <w:u w:val="single"/>
        </w:rPr>
      </w:pPr>
      <w:r w:rsidRPr="00EF098E">
        <w:rPr>
          <w:rFonts w:ascii="Times New Roman" w:eastAsia="宋体" w:hAnsi="Times New Roman"/>
          <w:b/>
          <w:bCs/>
          <w:color w:val="000000" w:themeColor="text1"/>
          <w:u w:val="single"/>
        </w:rPr>
        <w:t xml:space="preserve">Functionality </w:t>
      </w:r>
      <w:r w:rsidRPr="00EF098E">
        <w:rPr>
          <w:rFonts w:ascii="Times New Roman" w:eastAsia="宋体" w:hAnsi="Times New Roman" w:hint="eastAsia"/>
          <w:b/>
          <w:bCs/>
          <w:color w:val="000000" w:themeColor="text1"/>
          <w:u w:val="single"/>
        </w:rPr>
        <w:t>i</w:t>
      </w:r>
      <w:r w:rsidRPr="00EF098E">
        <w:rPr>
          <w:rFonts w:ascii="Times New Roman" w:eastAsia="宋体" w:hAnsi="Times New Roman"/>
          <w:b/>
          <w:bCs/>
          <w:color w:val="000000" w:themeColor="text1"/>
          <w:u w:val="single"/>
        </w:rPr>
        <w:t>dentification</w:t>
      </w:r>
    </w:p>
    <w:p w14:paraId="3A639203" w14:textId="78D6DE9E" w:rsidR="008758BF" w:rsidRDefault="008758BF" w:rsidP="0005669F">
      <w:pPr>
        <w:rPr>
          <w:rFonts w:ascii="Times New Roman" w:eastAsiaTheme="minorEastAsia" w:hAnsi="Times New Roman"/>
          <w:lang w:val="en-US"/>
        </w:rPr>
      </w:pPr>
      <w:r>
        <w:rPr>
          <w:rFonts w:ascii="Times New Roman" w:eastAsiaTheme="minorEastAsia" w:hAnsi="Times New Roman"/>
        </w:rPr>
        <w:t xml:space="preserve">Recalling that the </w:t>
      </w:r>
      <w:r w:rsidRPr="008B57A9">
        <w:rPr>
          <w:rFonts w:ascii="Times New Roman" w:eastAsiaTheme="minorEastAsia" w:hAnsi="Times New Roman"/>
        </w:rPr>
        <w:t>applicability/inapplicability reporting</w:t>
      </w:r>
      <w:r>
        <w:rPr>
          <w:rFonts w:ascii="Times New Roman" w:eastAsiaTheme="minorEastAsia" w:hAnsi="Times New Roman"/>
        </w:rPr>
        <w:t xml:space="preserve"> in Step 4 of Option B is for each </w:t>
      </w:r>
      <w:r w:rsidRPr="00DF1026">
        <w:rPr>
          <w:rFonts w:ascii="Times New Roman" w:eastAsiaTheme="minorEastAsia" w:hAnsi="Times New Roman"/>
        </w:rPr>
        <w:t>set of inference related parameters</w:t>
      </w:r>
      <w:r>
        <w:rPr>
          <w:rFonts w:ascii="Times New Roman" w:eastAsiaTheme="minorEastAsia" w:hAnsi="Times New Roman"/>
        </w:rPr>
        <w:t>. Thus</w:t>
      </w:r>
      <w:r w:rsidRPr="008B57A9">
        <w:rPr>
          <w:rFonts w:ascii="Times New Roman" w:eastAsiaTheme="minorEastAsia" w:hAnsi="Times New Roman"/>
        </w:rPr>
        <w:t xml:space="preserve">, </w:t>
      </w:r>
      <w:r>
        <w:rPr>
          <w:rFonts w:ascii="Times New Roman" w:eastAsiaTheme="minorEastAsia" w:hAnsi="Times New Roman"/>
        </w:rPr>
        <w:t>an index or ID</w:t>
      </w:r>
      <w:r w:rsidR="0005669F">
        <w:rPr>
          <w:rFonts w:ascii="Times New Roman" w:eastAsiaTheme="minorEastAsia" w:hAnsi="Times New Roman"/>
        </w:rPr>
        <w:t xml:space="preserve"> (e.g., </w:t>
      </w:r>
      <w:r w:rsidR="0005669F" w:rsidRPr="0005669F">
        <w:rPr>
          <w:rFonts w:ascii="Times New Roman" w:eastAsiaTheme="minorEastAsia" w:hAnsi="Times New Roman"/>
          <w:i/>
          <w:iCs/>
        </w:rPr>
        <w:t>CSI-</w:t>
      </w:r>
      <w:proofErr w:type="spellStart"/>
      <w:r w:rsidR="0005669F" w:rsidRPr="0005669F">
        <w:rPr>
          <w:rFonts w:ascii="Times New Roman" w:eastAsiaTheme="minorEastAsia" w:hAnsi="Times New Roman"/>
          <w:i/>
          <w:iCs/>
        </w:rPr>
        <w:t>ReportConfigId</w:t>
      </w:r>
      <w:proofErr w:type="spellEnd"/>
      <w:r w:rsidR="0005669F">
        <w:rPr>
          <w:rFonts w:ascii="Times New Roman" w:eastAsiaTheme="minorEastAsia" w:hAnsi="Times New Roman"/>
        </w:rPr>
        <w:t>)</w:t>
      </w:r>
      <w:r>
        <w:rPr>
          <w:rFonts w:ascii="Times New Roman" w:eastAsiaTheme="minorEastAsia" w:hAnsi="Times New Roman"/>
        </w:rPr>
        <w:t xml:space="preserve"> is needed </w:t>
      </w:r>
      <w:r w:rsidRPr="008B57A9">
        <w:rPr>
          <w:rFonts w:ascii="Times New Roman" w:eastAsiaTheme="minorEastAsia" w:hAnsi="Times New Roman"/>
        </w:rPr>
        <w:t xml:space="preserve">to identify inference related parameters </w:t>
      </w:r>
      <w:r>
        <w:rPr>
          <w:rFonts w:ascii="Times New Roman" w:eastAsiaTheme="minorEastAsia" w:hAnsi="Times New Roman"/>
        </w:rPr>
        <w:t xml:space="preserve">provided </w:t>
      </w:r>
      <w:r w:rsidRPr="008B57A9">
        <w:rPr>
          <w:rFonts w:ascii="Times New Roman" w:eastAsiaTheme="minorEastAsia" w:hAnsi="Times New Roman"/>
        </w:rPr>
        <w:t>in Step 3</w:t>
      </w:r>
      <w:r>
        <w:rPr>
          <w:rFonts w:ascii="Times New Roman" w:eastAsiaTheme="minorEastAsia" w:hAnsi="Times New Roman"/>
        </w:rPr>
        <w:t xml:space="preserve">. </w:t>
      </w:r>
    </w:p>
    <w:p w14:paraId="18E5458C" w14:textId="6D963F57" w:rsidR="008758BF" w:rsidRPr="006436B3" w:rsidRDefault="008758BF" w:rsidP="008758BF">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sidR="004C2FF3">
        <w:rPr>
          <w:rFonts w:ascii="Times New Roman" w:eastAsiaTheme="minorEastAsia" w:hAnsi="Times New Roman"/>
          <w:b/>
          <w:bCs/>
          <w:lang w:val="en-US"/>
        </w:rPr>
        <w:t>5</w:t>
      </w:r>
      <w:r w:rsidRPr="00965621">
        <w:rPr>
          <w:rFonts w:ascii="Times New Roman" w:eastAsiaTheme="minorEastAsia" w:hAnsi="Times New Roman"/>
          <w:b/>
          <w:bCs/>
          <w:lang w:val="en-US"/>
        </w:rPr>
        <w:t xml:space="preserve">: </w:t>
      </w:r>
      <w:r w:rsidRPr="00F37732">
        <w:rPr>
          <w:rFonts w:ascii="Times New Roman" w:eastAsiaTheme="minorEastAsia" w:hAnsi="Times New Roman"/>
          <w:b/>
          <w:bCs/>
          <w:lang w:val="en-US"/>
        </w:rPr>
        <w:t xml:space="preserve">For applicability reporting </w:t>
      </w:r>
      <w:r>
        <w:rPr>
          <w:rFonts w:ascii="Times New Roman" w:eastAsiaTheme="minorEastAsia" w:hAnsi="Times New Roman"/>
          <w:b/>
          <w:bCs/>
          <w:lang w:val="en-US"/>
        </w:rPr>
        <w:t xml:space="preserve">under Option B, </w:t>
      </w:r>
      <w:r w:rsidRPr="00F37732">
        <w:rPr>
          <w:rFonts w:ascii="Times New Roman" w:eastAsiaTheme="minorEastAsia" w:hAnsi="Times New Roman"/>
          <w:b/>
          <w:bCs/>
          <w:lang w:val="en-US"/>
        </w:rPr>
        <w:t>a</w:t>
      </w:r>
      <w:r>
        <w:rPr>
          <w:rFonts w:ascii="Times New Roman" w:eastAsiaTheme="minorEastAsia" w:hAnsi="Times New Roman"/>
          <w:b/>
          <w:bCs/>
          <w:lang w:val="en-US"/>
        </w:rPr>
        <w:t xml:space="preserve">n index or </w:t>
      </w:r>
      <w:r w:rsidRPr="00F37732">
        <w:rPr>
          <w:rFonts w:ascii="Times New Roman" w:eastAsiaTheme="minorEastAsia" w:hAnsi="Times New Roman"/>
          <w:b/>
          <w:bCs/>
          <w:lang w:val="en-US"/>
        </w:rPr>
        <w:t>ID</w:t>
      </w:r>
      <w:r w:rsidR="0005669F">
        <w:rPr>
          <w:rFonts w:ascii="Times New Roman" w:eastAsiaTheme="minorEastAsia" w:hAnsi="Times New Roman"/>
          <w:b/>
          <w:bCs/>
          <w:lang w:val="en-US"/>
        </w:rPr>
        <w:t xml:space="preserve"> (</w:t>
      </w:r>
      <w:r w:rsidR="0005669F" w:rsidRPr="0005669F">
        <w:rPr>
          <w:rFonts w:ascii="Times New Roman" w:eastAsiaTheme="minorEastAsia" w:hAnsi="Times New Roman"/>
          <w:b/>
          <w:bCs/>
          <w:lang w:val="en-US"/>
        </w:rPr>
        <w:t xml:space="preserve">e.g., </w:t>
      </w:r>
      <w:r w:rsidR="0005669F" w:rsidRPr="0021170A">
        <w:rPr>
          <w:rFonts w:ascii="Times New Roman" w:eastAsiaTheme="minorEastAsia" w:hAnsi="Times New Roman"/>
          <w:b/>
          <w:bCs/>
          <w:i/>
          <w:iCs/>
          <w:lang w:val="en-US"/>
        </w:rPr>
        <w:t>CSI-</w:t>
      </w:r>
      <w:proofErr w:type="spellStart"/>
      <w:r w:rsidR="0005669F" w:rsidRPr="0021170A">
        <w:rPr>
          <w:rFonts w:ascii="Times New Roman" w:eastAsiaTheme="minorEastAsia" w:hAnsi="Times New Roman"/>
          <w:b/>
          <w:bCs/>
          <w:i/>
          <w:iCs/>
          <w:lang w:val="en-US"/>
        </w:rPr>
        <w:t>ReportConfigId</w:t>
      </w:r>
      <w:proofErr w:type="spellEnd"/>
      <w:r w:rsidR="0005669F" w:rsidRPr="0005669F">
        <w:rPr>
          <w:rFonts w:ascii="Times New Roman" w:eastAsiaTheme="minorEastAsia" w:hAnsi="Times New Roman"/>
          <w:b/>
          <w:bCs/>
          <w:lang w:val="en-US"/>
        </w:rPr>
        <w:t>)</w:t>
      </w:r>
      <w:r w:rsidRPr="00F37732">
        <w:rPr>
          <w:rFonts w:ascii="Times New Roman" w:eastAsiaTheme="minorEastAsia" w:hAnsi="Times New Roman"/>
          <w:b/>
          <w:bCs/>
          <w:lang w:val="en-US"/>
        </w:rPr>
        <w:t xml:space="preserve"> is introduced </w:t>
      </w:r>
      <w:r>
        <w:rPr>
          <w:rFonts w:ascii="Times New Roman" w:eastAsiaTheme="minorEastAsia" w:hAnsi="Times New Roman"/>
          <w:b/>
          <w:bCs/>
          <w:lang w:val="en-US"/>
        </w:rPr>
        <w:t xml:space="preserve">to </w:t>
      </w:r>
      <w:r w:rsidRPr="00A9075E">
        <w:rPr>
          <w:rFonts w:ascii="Times New Roman" w:eastAsiaTheme="minorEastAsia" w:hAnsi="Times New Roman"/>
          <w:b/>
          <w:bCs/>
          <w:lang w:val="en-US"/>
        </w:rPr>
        <w:t>distinguish</w:t>
      </w:r>
      <w:r w:rsidRPr="00852418">
        <w:rPr>
          <w:rFonts w:ascii="Times New Roman" w:eastAsiaTheme="minorEastAsia" w:hAnsi="Times New Roman"/>
          <w:lang w:val="en-US"/>
        </w:rPr>
        <w:t xml:space="preserve"> </w:t>
      </w:r>
      <w:r w:rsidRPr="00F37732">
        <w:rPr>
          <w:rFonts w:ascii="Times New Roman" w:eastAsiaTheme="minorEastAsia" w:hAnsi="Times New Roman"/>
          <w:b/>
          <w:bCs/>
          <w:lang w:val="en-US"/>
        </w:rPr>
        <w:t xml:space="preserve">each </w:t>
      </w:r>
      <w:r>
        <w:rPr>
          <w:rFonts w:ascii="Times New Roman" w:eastAsiaTheme="minorEastAsia" w:hAnsi="Times New Roman"/>
          <w:b/>
          <w:bCs/>
          <w:lang w:val="en-US"/>
        </w:rPr>
        <w:t xml:space="preserve">set of </w:t>
      </w:r>
      <w:r w:rsidRPr="00F37732">
        <w:rPr>
          <w:rFonts w:ascii="Times New Roman" w:eastAsiaTheme="minorEastAsia" w:hAnsi="Times New Roman"/>
          <w:b/>
          <w:bCs/>
          <w:lang w:val="en-US"/>
        </w:rPr>
        <w:t>inference related parameters</w:t>
      </w:r>
      <w:r>
        <w:rPr>
          <w:rFonts w:ascii="Times New Roman" w:eastAsiaTheme="minorEastAsia" w:hAnsi="Times New Roman"/>
          <w:b/>
          <w:bCs/>
          <w:lang w:val="en-US"/>
        </w:rPr>
        <w:t xml:space="preserve"> provided in Step 3</w:t>
      </w:r>
      <w:r w:rsidRPr="00F37732">
        <w:rPr>
          <w:rFonts w:ascii="Times New Roman" w:eastAsiaTheme="minorEastAsia" w:hAnsi="Times New Roman"/>
          <w:b/>
          <w:bCs/>
          <w:lang w:val="en-US"/>
        </w:rPr>
        <w:t>.</w:t>
      </w:r>
    </w:p>
    <w:p w14:paraId="64A0DF8B" w14:textId="77777777" w:rsidR="008666A2" w:rsidRPr="008666A2" w:rsidRDefault="008666A2" w:rsidP="002F46CA">
      <w:pPr>
        <w:rPr>
          <w:rFonts w:ascii="Times New Roman" w:eastAsiaTheme="minorEastAsia" w:hAnsi="Times New Roman"/>
          <w:b/>
          <w:bCs/>
          <w:lang w:val="en-US"/>
        </w:rPr>
      </w:pPr>
    </w:p>
    <w:p w14:paraId="044D6A6A" w14:textId="74E1F142" w:rsidR="00621D9C" w:rsidRPr="003A5782" w:rsidRDefault="003A5809" w:rsidP="003A5782">
      <w:pPr>
        <w:pStyle w:val="3"/>
        <w:ind w:left="0" w:firstLine="0"/>
        <w:rPr>
          <w:lang w:val="en-US" w:eastAsia="zh-CN"/>
        </w:rPr>
      </w:pPr>
      <w:r>
        <w:rPr>
          <w:lang w:val="en-US" w:eastAsia="zh-CN"/>
        </w:rPr>
        <w:t xml:space="preserve">2.2.2 </w:t>
      </w:r>
      <w:r w:rsidR="00274453" w:rsidRPr="00274453">
        <w:rPr>
          <w:rFonts w:hint="eastAsia"/>
          <w:lang w:val="en-US" w:eastAsia="zh-CN"/>
        </w:rPr>
        <w:t>Conten</w:t>
      </w:r>
      <w:r w:rsidR="00274453" w:rsidRPr="00274453">
        <w:rPr>
          <w:lang w:val="en-US" w:eastAsia="zh-CN"/>
        </w:rPr>
        <w:t>t of applicability report</w:t>
      </w:r>
    </w:p>
    <w:p w14:paraId="66DA9F22" w14:textId="10109BC6" w:rsidR="009957F6" w:rsidRDefault="009957F6" w:rsidP="00573774">
      <w:pPr>
        <w:overflowPunct/>
        <w:autoSpaceDE/>
        <w:autoSpaceDN/>
        <w:adjustRightInd/>
        <w:jc w:val="left"/>
        <w:textAlignment w:val="auto"/>
        <w:rPr>
          <w:rFonts w:ascii="Times New Roman" w:eastAsia="宋体" w:hAnsi="Times New Roman"/>
          <w:b/>
          <w:bCs/>
          <w:color w:val="000000" w:themeColor="text1"/>
          <w:u w:val="single"/>
        </w:rPr>
      </w:pPr>
      <w:r w:rsidRPr="00573774">
        <w:rPr>
          <w:rFonts w:ascii="Times New Roman" w:eastAsia="宋体" w:hAnsi="Times New Roman" w:hint="eastAsia"/>
          <w:b/>
          <w:bCs/>
          <w:color w:val="000000" w:themeColor="text1"/>
          <w:u w:val="single"/>
        </w:rPr>
        <w:t>A</w:t>
      </w:r>
      <w:r w:rsidRPr="00573774">
        <w:rPr>
          <w:rFonts w:ascii="Times New Roman" w:eastAsia="宋体" w:hAnsi="Times New Roman"/>
          <w:b/>
          <w:bCs/>
          <w:color w:val="000000" w:themeColor="text1"/>
          <w:u w:val="single"/>
        </w:rPr>
        <w:t>ssociated ID</w:t>
      </w:r>
      <w:r w:rsidR="0058646B">
        <w:rPr>
          <w:rFonts w:ascii="Times New Roman" w:eastAsia="宋体" w:hAnsi="Times New Roman"/>
          <w:b/>
          <w:bCs/>
          <w:color w:val="000000" w:themeColor="text1"/>
          <w:u w:val="single"/>
        </w:rPr>
        <w:t xml:space="preserve"> </w:t>
      </w:r>
    </w:p>
    <w:p w14:paraId="4A04E714" w14:textId="07666BB5" w:rsidR="0058646B" w:rsidRPr="00573774" w:rsidRDefault="0058646B" w:rsidP="00573774">
      <w:pPr>
        <w:overflowPunct/>
        <w:autoSpaceDE/>
        <w:autoSpaceDN/>
        <w:adjustRightInd/>
        <w:jc w:val="left"/>
        <w:textAlignment w:val="auto"/>
        <w:rPr>
          <w:rFonts w:ascii="Times New Roman" w:eastAsia="宋体" w:hAnsi="Times New Roman"/>
          <w:b/>
          <w:bCs/>
          <w:color w:val="000000" w:themeColor="text1"/>
          <w:u w:val="single"/>
        </w:rPr>
      </w:pPr>
      <w:r w:rsidRPr="0058646B">
        <w:rPr>
          <w:rFonts w:ascii="Times New Roman" w:eastAsia="宋体" w:hAnsi="Times New Roman"/>
          <w:b/>
          <w:bCs/>
          <w:color w:val="000000" w:themeColor="text1"/>
          <w:u w:val="single"/>
        </w:rPr>
        <w:t>(RRC-16) UE behaviour when the associated ID is not provided by the network</w:t>
      </w:r>
    </w:p>
    <w:tbl>
      <w:tblPr>
        <w:tblStyle w:val="a9"/>
        <w:tblW w:w="9628" w:type="dxa"/>
        <w:tblLook w:val="04A0" w:firstRow="1" w:lastRow="0" w:firstColumn="1" w:lastColumn="0" w:noHBand="0" w:noVBand="1"/>
      </w:tblPr>
      <w:tblGrid>
        <w:gridCol w:w="9628"/>
      </w:tblGrid>
      <w:tr w:rsidR="00813EDE" w14:paraId="6B13486D" w14:textId="77777777" w:rsidTr="000F6436">
        <w:trPr>
          <w:trHeight w:val="1715"/>
        </w:trPr>
        <w:tc>
          <w:tcPr>
            <w:tcW w:w="9628" w:type="dxa"/>
          </w:tcPr>
          <w:p w14:paraId="68B0D386" w14:textId="77777777" w:rsidR="000F6436" w:rsidRPr="000F6436" w:rsidRDefault="000F6436" w:rsidP="000F6436">
            <w:pPr>
              <w:pStyle w:val="a7"/>
              <w:numPr>
                <w:ilvl w:val="0"/>
                <w:numId w:val="79"/>
              </w:numPr>
              <w:tabs>
                <w:tab w:val="left" w:pos="360"/>
              </w:tabs>
              <w:overflowPunct/>
              <w:autoSpaceDE/>
              <w:autoSpaceDN/>
              <w:snapToGrid w:val="0"/>
              <w:spacing w:after="0"/>
              <w:jc w:val="left"/>
              <w:textAlignment w:val="auto"/>
              <w:rPr>
                <w:rFonts w:ascii="Times New Roman" w:eastAsiaTheme="minorEastAsia" w:hAnsi="Times New Roman"/>
                <w:lang w:val="en-US"/>
              </w:rPr>
            </w:pPr>
            <w:r w:rsidRPr="000F6436">
              <w:rPr>
                <w:rFonts w:ascii="Times New Roman" w:eastAsiaTheme="minorEastAsia" w:hAnsi="Times New Roman"/>
                <w:b/>
                <w:bCs/>
                <w:lang w:val="en-US"/>
              </w:rPr>
              <w:lastRenderedPageBreak/>
              <w:t>Issue description</w:t>
            </w:r>
            <w:r w:rsidRPr="000F6436">
              <w:rPr>
                <w:rFonts w:ascii="Times New Roman" w:eastAsiaTheme="minorEastAsia" w:hAnsi="Times New Roman"/>
                <w:lang w:val="en-US"/>
              </w:rPr>
              <w:t xml:space="preserve">: The UE </w:t>
            </w:r>
            <w:proofErr w:type="spellStart"/>
            <w:r w:rsidRPr="000F6436">
              <w:rPr>
                <w:rFonts w:ascii="Times New Roman" w:eastAsiaTheme="minorEastAsia" w:hAnsi="Times New Roman"/>
                <w:lang w:val="en-US"/>
              </w:rPr>
              <w:t>behaviour</w:t>
            </w:r>
            <w:proofErr w:type="spellEnd"/>
            <w:r w:rsidRPr="000F6436">
              <w:rPr>
                <w:rFonts w:ascii="Times New Roman" w:eastAsiaTheme="minorEastAsia" w:hAnsi="Times New Roman"/>
                <w:lang w:val="en-US"/>
              </w:rPr>
              <w:t xml:space="preserve"> when the associated ID is not provided by the network is not yet clarified. </w:t>
            </w:r>
          </w:p>
          <w:p w14:paraId="62AF97FD" w14:textId="77777777" w:rsidR="000F6436" w:rsidRPr="000F6436" w:rsidRDefault="000F6436" w:rsidP="000F6436">
            <w:pPr>
              <w:pStyle w:val="a7"/>
              <w:tabs>
                <w:tab w:val="left" w:pos="360"/>
              </w:tabs>
              <w:overflowPunct/>
              <w:autoSpaceDE/>
              <w:autoSpaceDN/>
              <w:snapToGrid w:val="0"/>
              <w:spacing w:after="0"/>
              <w:ind w:left="440"/>
              <w:jc w:val="left"/>
              <w:textAlignment w:val="auto"/>
              <w:rPr>
                <w:rFonts w:ascii="Times New Roman" w:eastAsiaTheme="minorEastAsia" w:hAnsi="Times New Roman"/>
                <w:lang w:val="en-US"/>
              </w:rPr>
            </w:pPr>
            <w:r w:rsidRPr="000F6436">
              <w:rPr>
                <w:rFonts w:ascii="Times New Roman" w:eastAsiaTheme="minorEastAsia" w:hAnsi="Times New Roman"/>
                <w:lang w:val="en-US"/>
              </w:rPr>
              <w:t>In the rapporteur’s view, if the associated ID is not provided by the network, the UE should still be able to provide the applicability status (applicable or inapplicable) of the configurations, which is anyway subject to UE implementation.</w:t>
            </w:r>
          </w:p>
          <w:p w14:paraId="3596DF22" w14:textId="77777777" w:rsidR="000F6436" w:rsidRPr="000F6436" w:rsidRDefault="000F6436" w:rsidP="000F6436">
            <w:pPr>
              <w:pStyle w:val="a7"/>
              <w:numPr>
                <w:ilvl w:val="0"/>
                <w:numId w:val="79"/>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0F6436">
              <w:rPr>
                <w:rFonts w:ascii="Times New Roman" w:eastAsiaTheme="minorEastAsia" w:hAnsi="Times New Roman"/>
                <w:b/>
                <w:bCs/>
                <w:lang w:val="en-US"/>
              </w:rPr>
              <w:t>Proposed resolution</w:t>
            </w:r>
            <w:r w:rsidRPr="000F6436">
              <w:rPr>
                <w:rFonts w:ascii="Times New Roman" w:eastAsiaTheme="minorEastAsia" w:hAnsi="Times New Roman"/>
                <w:lang w:val="en-US"/>
              </w:rPr>
              <w:t>: Adopt the proposal below.</w:t>
            </w:r>
          </w:p>
          <w:p w14:paraId="61D95EB6" w14:textId="7DCCD1BB" w:rsidR="000F6436" w:rsidRPr="000F6436" w:rsidRDefault="000F6436" w:rsidP="000F6436">
            <w:pPr>
              <w:pStyle w:val="a7"/>
              <w:numPr>
                <w:ilvl w:val="0"/>
                <w:numId w:val="79"/>
              </w:numPr>
              <w:tabs>
                <w:tab w:val="left" w:pos="360"/>
              </w:tabs>
              <w:overflowPunct/>
              <w:autoSpaceDE/>
              <w:autoSpaceDN/>
              <w:snapToGrid w:val="0"/>
              <w:spacing w:after="0"/>
              <w:jc w:val="left"/>
              <w:textAlignment w:val="auto"/>
              <w:rPr>
                <w:rFonts w:ascii="Times New Roman" w:eastAsiaTheme="minorEastAsia" w:hAnsi="Times New Roman"/>
                <w:b/>
                <w:bCs/>
                <w:lang w:val="en-US" w:eastAsia="zh-CN"/>
                <w14:ligatures w14:val="none"/>
              </w:rPr>
            </w:pPr>
            <w:r w:rsidRPr="000F6436">
              <w:rPr>
                <w:rFonts w:ascii="Times New Roman" w:eastAsiaTheme="minorEastAsia" w:hAnsi="Times New Roman"/>
                <w:b/>
                <w:bCs/>
                <w:lang w:val="en-US"/>
              </w:rPr>
              <w:t>Proposal 4</w:t>
            </w:r>
            <w:r w:rsidRPr="000F6436">
              <w:rPr>
                <w:rFonts w:ascii="Times New Roman" w:eastAsiaTheme="minorEastAsia" w:hAnsi="Times New Roman"/>
                <w:b/>
                <w:bCs/>
                <w:lang w:val="en-US"/>
              </w:rPr>
              <w:tab/>
              <w:t>(RRC-16) If the network does not provide the associated ID, the UE the reports the applicability (applicable/inapplicable) based on the other provided information in the configuration.</w:t>
            </w:r>
          </w:p>
        </w:tc>
      </w:tr>
    </w:tbl>
    <w:p w14:paraId="686A4B33" w14:textId="73C72933" w:rsidR="00A77A03" w:rsidRDefault="00842C06" w:rsidP="00A77A03">
      <w:pPr>
        <w:rPr>
          <w:rFonts w:ascii="Times New Roman" w:eastAsia="宋体" w:hAnsi="Times New Roman"/>
          <w:lang w:val="en-US"/>
        </w:rPr>
      </w:pPr>
      <w:r>
        <w:rPr>
          <w:rFonts w:ascii="Times New Roman" w:eastAsia="宋体" w:hAnsi="Times New Roman"/>
          <w:lang w:val="en-US"/>
        </w:rPr>
        <w:t>A</w:t>
      </w:r>
      <w:r>
        <w:rPr>
          <w:rFonts w:ascii="Times New Roman" w:eastAsia="宋体" w:hAnsi="Times New Roman" w:hint="eastAsia"/>
          <w:lang w:val="en-US"/>
        </w:rPr>
        <w:t>s</w:t>
      </w:r>
      <w:r>
        <w:rPr>
          <w:rFonts w:ascii="Times New Roman" w:eastAsia="宋体" w:hAnsi="Times New Roman"/>
          <w:lang w:val="en-US"/>
        </w:rPr>
        <w:t xml:space="preserve">sociated ID is introduced to keep </w:t>
      </w:r>
      <w:r w:rsidRPr="00842C06">
        <w:rPr>
          <w:rFonts w:ascii="Times New Roman" w:eastAsia="宋体" w:hAnsi="Times New Roman"/>
          <w:lang w:val="en-US"/>
        </w:rPr>
        <w:t>the consistency of NW-side additional condition across training and inference for UE-sided model for BM-Case 1</w:t>
      </w:r>
      <w:r>
        <w:rPr>
          <w:rFonts w:ascii="Times New Roman" w:eastAsia="宋体" w:hAnsi="Times New Roman"/>
          <w:lang w:val="en-US"/>
        </w:rPr>
        <w:t xml:space="preserve"> &amp; BM-</w:t>
      </w:r>
      <w:r w:rsidRPr="00842C06">
        <w:rPr>
          <w:rFonts w:ascii="Times New Roman" w:eastAsia="宋体" w:hAnsi="Times New Roman"/>
          <w:lang w:val="en-US"/>
        </w:rPr>
        <w:t>Case 2</w:t>
      </w:r>
      <w:r>
        <w:rPr>
          <w:rFonts w:ascii="Times New Roman" w:eastAsia="宋体" w:hAnsi="Times New Roman"/>
          <w:lang w:val="en-US"/>
        </w:rPr>
        <w:t xml:space="preserve">. </w:t>
      </w:r>
      <w:r w:rsidR="00A77A03" w:rsidRPr="00A01A4A">
        <w:rPr>
          <w:rFonts w:ascii="Times New Roman" w:eastAsia="宋体" w:hAnsi="Times New Roman"/>
          <w:lang w:val="en-US"/>
        </w:rPr>
        <w:t xml:space="preserve">If the </w:t>
      </w:r>
      <w:r w:rsidR="00A77A03">
        <w:rPr>
          <w:rFonts w:ascii="Times New Roman" w:eastAsia="宋体" w:hAnsi="Times New Roman"/>
          <w:lang w:val="en-US"/>
        </w:rPr>
        <w:t xml:space="preserve">associated ID is not provided </w:t>
      </w:r>
      <w:r w:rsidR="008A7BC2">
        <w:rPr>
          <w:rFonts w:ascii="Times New Roman" w:eastAsia="宋体" w:hAnsi="Times New Roman"/>
          <w:lang w:val="en-US"/>
        </w:rPr>
        <w:t>by the network</w:t>
      </w:r>
      <w:r w:rsidR="00A77A03">
        <w:rPr>
          <w:rFonts w:ascii="Times New Roman" w:eastAsia="宋体" w:hAnsi="Times New Roman"/>
          <w:lang w:val="en-US"/>
        </w:rPr>
        <w:t>,</w:t>
      </w:r>
      <w:r w:rsidR="00A77A03" w:rsidRPr="00A01A4A">
        <w:rPr>
          <w:rFonts w:ascii="Times New Roman" w:eastAsia="宋体" w:hAnsi="Times New Roman"/>
          <w:lang w:val="en-US"/>
        </w:rPr>
        <w:t xml:space="preserve"> </w:t>
      </w:r>
      <w:r w:rsidR="009158AC" w:rsidRPr="009158AC">
        <w:rPr>
          <w:rFonts w:ascii="Times New Roman" w:eastAsia="宋体" w:hAnsi="Times New Roman"/>
          <w:lang w:val="en-US"/>
        </w:rPr>
        <w:t xml:space="preserve">the following alternatives </w:t>
      </w:r>
      <w:r w:rsidR="00623D17">
        <w:rPr>
          <w:rFonts w:ascii="Times New Roman" w:eastAsia="宋体" w:hAnsi="Times New Roman"/>
          <w:lang w:val="en-US"/>
        </w:rPr>
        <w:t xml:space="preserve">for UE to judge the </w:t>
      </w:r>
      <w:r w:rsidR="00623D17" w:rsidRPr="000F6436">
        <w:rPr>
          <w:rFonts w:ascii="Times New Roman" w:eastAsiaTheme="minorEastAsia" w:hAnsi="Times New Roman"/>
          <w:lang w:val="en-US"/>
        </w:rPr>
        <w:t>applicability status of the configurations</w:t>
      </w:r>
      <w:r w:rsidR="00623D17" w:rsidRPr="009158AC">
        <w:rPr>
          <w:rFonts w:ascii="Times New Roman" w:eastAsia="宋体" w:hAnsi="Times New Roman"/>
          <w:lang w:val="en-US"/>
        </w:rPr>
        <w:t xml:space="preserve"> </w:t>
      </w:r>
      <w:r w:rsidR="009158AC" w:rsidRPr="009158AC">
        <w:rPr>
          <w:rFonts w:ascii="Times New Roman" w:eastAsia="宋体" w:hAnsi="Times New Roman"/>
          <w:lang w:val="en-US"/>
        </w:rPr>
        <w:t>were proposed by the companies in the email discussion</w:t>
      </w:r>
      <w:r w:rsidR="00F814D4">
        <w:rPr>
          <w:rFonts w:ascii="Times New Roman" w:eastAsia="宋体" w:hAnsi="Times New Roman"/>
          <w:lang w:val="en-US"/>
        </w:rPr>
        <w:t xml:space="preserve"> </w:t>
      </w:r>
      <w:r w:rsidR="00F814D4">
        <w:rPr>
          <w:rFonts w:ascii="Times New Roman" w:eastAsia="宋体" w:hAnsi="Times New Roman"/>
          <w:lang w:val="en-US"/>
        </w:rPr>
        <w:fldChar w:fldCharType="begin"/>
      </w:r>
      <w:r w:rsidR="00F814D4">
        <w:rPr>
          <w:rFonts w:ascii="Times New Roman" w:eastAsia="宋体" w:hAnsi="Times New Roman"/>
          <w:lang w:val="en-US"/>
        </w:rPr>
        <w:instrText xml:space="preserve"> REF _Ref205905083 \r \h </w:instrText>
      </w:r>
      <w:r w:rsidR="00F814D4">
        <w:rPr>
          <w:rFonts w:ascii="Times New Roman" w:eastAsia="宋体" w:hAnsi="Times New Roman"/>
          <w:lang w:val="en-US"/>
        </w:rPr>
      </w:r>
      <w:r w:rsidR="00F814D4">
        <w:rPr>
          <w:rFonts w:ascii="Times New Roman" w:eastAsia="宋体" w:hAnsi="Times New Roman"/>
          <w:lang w:val="en-US"/>
        </w:rPr>
        <w:fldChar w:fldCharType="separate"/>
      </w:r>
      <w:r w:rsidR="00F814D4">
        <w:rPr>
          <w:rFonts w:ascii="Times New Roman" w:eastAsia="宋体" w:hAnsi="Times New Roman"/>
          <w:lang w:val="en-US"/>
        </w:rPr>
        <w:t>[3]</w:t>
      </w:r>
      <w:r w:rsidR="00F814D4">
        <w:rPr>
          <w:rFonts w:ascii="Times New Roman" w:eastAsia="宋体" w:hAnsi="Times New Roman"/>
          <w:lang w:val="en-US"/>
        </w:rPr>
        <w:fldChar w:fldCharType="end"/>
      </w:r>
      <w:r w:rsidR="009158AC" w:rsidRPr="009158AC">
        <w:rPr>
          <w:rFonts w:ascii="Times New Roman" w:eastAsia="宋体" w:hAnsi="Times New Roman"/>
          <w:lang w:val="en-US"/>
        </w:rPr>
        <w:t>:</w:t>
      </w:r>
    </w:p>
    <w:p w14:paraId="7C03F9CC" w14:textId="4F6C0277" w:rsidR="00247BA4" w:rsidRPr="00247BA4" w:rsidRDefault="00A77A03" w:rsidP="00247BA4">
      <w:pPr>
        <w:pStyle w:val="a7"/>
        <w:numPr>
          <w:ilvl w:val="0"/>
          <w:numId w:val="81"/>
        </w:numPr>
        <w:rPr>
          <w:rFonts w:ascii="Times New Roman" w:eastAsia="宋体" w:hAnsi="Times New Roman"/>
          <w:lang w:val="en-US"/>
        </w:rPr>
      </w:pPr>
      <w:r w:rsidRPr="009158AC">
        <w:rPr>
          <w:rFonts w:ascii="Times New Roman" w:eastAsia="宋体" w:hAnsi="Times New Roman"/>
          <w:lang w:val="en-US"/>
        </w:rPr>
        <w:t>Alt.</w:t>
      </w:r>
      <w:r w:rsidR="004A7723">
        <w:rPr>
          <w:rFonts w:ascii="Times New Roman" w:eastAsia="宋体" w:hAnsi="Times New Roman"/>
          <w:lang w:val="en-US"/>
        </w:rPr>
        <w:t>1</w:t>
      </w:r>
      <w:r w:rsidRPr="009158AC">
        <w:rPr>
          <w:rFonts w:ascii="Times New Roman" w:eastAsia="宋体" w:hAnsi="Times New Roman"/>
          <w:lang w:val="en-US"/>
        </w:rPr>
        <w:t>: UE</w:t>
      </w:r>
      <w:r w:rsidR="00B6773E" w:rsidRPr="009158AC">
        <w:rPr>
          <w:rFonts w:ascii="Times New Roman" w:eastAsia="宋体" w:hAnsi="Times New Roman"/>
          <w:lang w:val="en-US"/>
        </w:rPr>
        <w:t xml:space="preserve"> optionally provide</w:t>
      </w:r>
      <w:r w:rsidR="00136249">
        <w:rPr>
          <w:rFonts w:ascii="Times New Roman" w:eastAsia="宋体" w:hAnsi="Times New Roman"/>
          <w:lang w:val="en-US"/>
        </w:rPr>
        <w:t>s</w:t>
      </w:r>
      <w:r w:rsidR="00B6773E" w:rsidRPr="009158AC">
        <w:rPr>
          <w:rFonts w:ascii="Times New Roman" w:eastAsia="宋体" w:hAnsi="Times New Roman"/>
          <w:lang w:val="en-US"/>
        </w:rPr>
        <w:t xml:space="preserve"> associated ID(s) to NW per configuration</w:t>
      </w:r>
      <w:r w:rsidR="004A7723">
        <w:rPr>
          <w:rFonts w:ascii="Times New Roman" w:eastAsia="宋体" w:hAnsi="Times New Roman"/>
          <w:lang w:val="en-US"/>
        </w:rPr>
        <w:t>.</w:t>
      </w:r>
      <w:r w:rsidR="00982D2F">
        <w:rPr>
          <w:rFonts w:ascii="Times New Roman" w:eastAsia="宋体" w:hAnsi="Times New Roman"/>
          <w:lang w:val="en-US"/>
        </w:rPr>
        <w:t xml:space="preserve"> </w:t>
      </w:r>
    </w:p>
    <w:p w14:paraId="2BEF4943" w14:textId="712409EB" w:rsidR="00247BA4" w:rsidRDefault="00247BA4" w:rsidP="00247BA4">
      <w:pPr>
        <w:pStyle w:val="a7"/>
        <w:numPr>
          <w:ilvl w:val="0"/>
          <w:numId w:val="81"/>
        </w:numPr>
        <w:rPr>
          <w:rFonts w:ascii="Times New Roman" w:eastAsia="宋体" w:hAnsi="Times New Roman"/>
          <w:lang w:val="en-US"/>
        </w:rPr>
      </w:pPr>
      <w:r w:rsidRPr="009158AC">
        <w:rPr>
          <w:rFonts w:ascii="Times New Roman" w:eastAsia="宋体" w:hAnsi="Times New Roman"/>
          <w:lang w:val="en-US"/>
        </w:rPr>
        <w:t>Alt.</w:t>
      </w:r>
      <w:r>
        <w:rPr>
          <w:rFonts w:ascii="Times New Roman" w:eastAsia="宋体" w:hAnsi="Times New Roman"/>
          <w:lang w:val="en-US"/>
        </w:rPr>
        <w:t>2</w:t>
      </w:r>
      <w:r w:rsidRPr="009158AC">
        <w:rPr>
          <w:rFonts w:ascii="Times New Roman" w:eastAsia="宋体" w:hAnsi="Times New Roman"/>
          <w:lang w:val="en-US"/>
        </w:rPr>
        <w:t>: UE assumes the previous/historical configured associated ID obtained in the current cell is supported (assum</w:t>
      </w:r>
      <w:r w:rsidR="0058108B">
        <w:rPr>
          <w:rFonts w:ascii="Times New Roman" w:eastAsia="宋体" w:hAnsi="Times New Roman"/>
          <w:lang w:val="en-US"/>
        </w:rPr>
        <w:t>ing</w:t>
      </w:r>
      <w:r w:rsidRPr="009158AC">
        <w:rPr>
          <w:rFonts w:ascii="Times New Roman" w:eastAsia="宋体" w:hAnsi="Times New Roman"/>
          <w:lang w:val="en-US"/>
        </w:rPr>
        <w:t xml:space="preserve"> that </w:t>
      </w:r>
      <w:r w:rsidR="00C03952">
        <w:rPr>
          <w:rFonts w:ascii="Times New Roman" w:eastAsia="宋体" w:hAnsi="Times New Roman"/>
          <w:lang w:val="en-US"/>
        </w:rPr>
        <w:t xml:space="preserve">the </w:t>
      </w:r>
      <w:r w:rsidRPr="009158AC">
        <w:rPr>
          <w:rFonts w:ascii="Times New Roman" w:eastAsia="宋体" w:hAnsi="Times New Roman"/>
          <w:lang w:val="en-US"/>
        </w:rPr>
        <w:t xml:space="preserve">associated ID </w:t>
      </w:r>
      <w:r w:rsidRPr="009158AC">
        <w:rPr>
          <w:rFonts w:ascii="Times New Roman" w:eastAsia="宋体" w:hAnsi="Times New Roman" w:hint="eastAsia"/>
          <w:lang w:val="en-US"/>
        </w:rPr>
        <w:t>is</w:t>
      </w:r>
      <w:r w:rsidRPr="009158AC">
        <w:rPr>
          <w:rFonts w:ascii="Times New Roman" w:eastAsia="宋体" w:hAnsi="Times New Roman"/>
          <w:lang w:val="en-US"/>
        </w:rPr>
        <w:t xml:space="preserve"> cell</w:t>
      </w:r>
      <w:r w:rsidRPr="009158AC">
        <w:rPr>
          <w:rFonts w:ascii="Times New Roman" w:eastAsia="宋体" w:hAnsi="Times New Roman" w:hint="eastAsia"/>
          <w:lang w:val="en-US"/>
        </w:rPr>
        <w:t>-specific</w:t>
      </w:r>
      <w:r w:rsidRPr="009158AC">
        <w:rPr>
          <w:rFonts w:ascii="Times New Roman" w:eastAsia="宋体" w:hAnsi="Times New Roman"/>
          <w:lang w:val="en-US"/>
        </w:rPr>
        <w:t>).</w:t>
      </w:r>
    </w:p>
    <w:p w14:paraId="3C136D77" w14:textId="4CA0395A" w:rsidR="00247BA4" w:rsidRPr="004C4474" w:rsidRDefault="004C4474" w:rsidP="004C4474">
      <w:pPr>
        <w:pStyle w:val="a7"/>
        <w:numPr>
          <w:ilvl w:val="0"/>
          <w:numId w:val="81"/>
        </w:numPr>
        <w:rPr>
          <w:rFonts w:ascii="Times New Roman" w:eastAsia="宋体" w:hAnsi="Times New Roman"/>
          <w:lang w:val="en-US"/>
        </w:rPr>
      </w:pPr>
      <w:r w:rsidRPr="009158AC">
        <w:rPr>
          <w:rFonts w:ascii="Times New Roman" w:eastAsia="宋体" w:hAnsi="Times New Roman"/>
          <w:lang w:val="en-US"/>
        </w:rPr>
        <w:t>Alt.</w:t>
      </w:r>
      <w:r>
        <w:rPr>
          <w:rFonts w:ascii="Times New Roman" w:eastAsia="宋体" w:hAnsi="Times New Roman"/>
          <w:lang w:val="en-US"/>
        </w:rPr>
        <w:t>3</w:t>
      </w:r>
      <w:r w:rsidRPr="009158AC">
        <w:rPr>
          <w:rFonts w:ascii="Times New Roman" w:eastAsia="宋体" w:hAnsi="Times New Roman"/>
          <w:lang w:val="en-US"/>
        </w:rPr>
        <w:t xml:space="preserve">: </w:t>
      </w:r>
      <w:r>
        <w:rPr>
          <w:rFonts w:ascii="Times New Roman" w:eastAsia="宋体" w:hAnsi="Times New Roman"/>
          <w:lang w:val="en-US"/>
        </w:rPr>
        <w:t>I</w:t>
      </w:r>
      <w:r w:rsidRPr="009158AC">
        <w:rPr>
          <w:rFonts w:ascii="Times New Roman" w:eastAsia="宋体" w:hAnsi="Times New Roman"/>
          <w:lang w:val="en-US"/>
        </w:rPr>
        <w:t>t</w:t>
      </w:r>
      <w:r w:rsidR="00FF00CF">
        <w:rPr>
          <w:rFonts w:ascii="Times New Roman" w:eastAsia="宋体" w:hAnsi="Times New Roman"/>
          <w:lang w:val="en-US"/>
        </w:rPr>
        <w:t xml:space="preserve">’s </w:t>
      </w:r>
      <w:r w:rsidRPr="009158AC">
        <w:rPr>
          <w:rFonts w:ascii="Times New Roman" w:eastAsia="宋体" w:hAnsi="Times New Roman"/>
          <w:lang w:val="en-US"/>
        </w:rPr>
        <w:t>up to the UE implementation to report applicability</w:t>
      </w:r>
      <w:r w:rsidR="00535346">
        <w:rPr>
          <w:rFonts w:ascii="Times New Roman" w:eastAsia="宋体" w:hAnsi="Times New Roman"/>
          <w:lang w:val="en-US"/>
        </w:rPr>
        <w:t xml:space="preserve">, e.g., </w:t>
      </w:r>
      <w:r w:rsidR="007F190F">
        <w:rPr>
          <w:rFonts w:ascii="Times New Roman" w:eastAsia="宋体" w:hAnsi="Times New Roman"/>
          <w:lang w:val="en-US"/>
        </w:rPr>
        <w:t xml:space="preserve">the </w:t>
      </w:r>
      <w:r w:rsidRPr="009158AC">
        <w:rPr>
          <w:rFonts w:ascii="Times New Roman" w:eastAsia="宋体" w:hAnsi="Times New Roman"/>
          <w:lang w:val="en-US"/>
        </w:rPr>
        <w:t>UE determine</w:t>
      </w:r>
      <w:r w:rsidR="00E00DC1">
        <w:rPr>
          <w:rFonts w:ascii="Times New Roman" w:eastAsia="宋体" w:hAnsi="Times New Roman"/>
          <w:lang w:val="en-US"/>
        </w:rPr>
        <w:t>s</w:t>
      </w:r>
      <w:r w:rsidRPr="009158AC">
        <w:rPr>
          <w:rFonts w:ascii="Times New Roman" w:eastAsia="宋体" w:hAnsi="Times New Roman"/>
          <w:lang w:val="en-US"/>
        </w:rPr>
        <w:t xml:space="preserve"> applicability based on other provided information</w:t>
      </w:r>
      <w:r w:rsidRPr="008161FF">
        <w:rPr>
          <w:rFonts w:ascii="Times New Roman" w:eastAsia="宋体" w:hAnsi="Times New Roman"/>
          <w:lang w:val="en-US"/>
        </w:rPr>
        <w:t>.</w:t>
      </w:r>
    </w:p>
    <w:p w14:paraId="41C87300" w14:textId="2EA70D93" w:rsidR="0083145D" w:rsidRDefault="0083145D" w:rsidP="00A77A03">
      <w:pPr>
        <w:pStyle w:val="a7"/>
        <w:numPr>
          <w:ilvl w:val="0"/>
          <w:numId w:val="81"/>
        </w:numPr>
        <w:rPr>
          <w:rFonts w:ascii="Times New Roman" w:eastAsia="宋体" w:hAnsi="Times New Roman"/>
          <w:lang w:val="en-US"/>
        </w:rPr>
      </w:pPr>
      <w:r w:rsidRPr="009158AC">
        <w:rPr>
          <w:rFonts w:ascii="Times New Roman" w:eastAsia="宋体" w:hAnsi="Times New Roman"/>
          <w:lang w:val="en-US"/>
        </w:rPr>
        <w:t xml:space="preserve">Alt.4: </w:t>
      </w:r>
      <w:r w:rsidR="00A752F4">
        <w:rPr>
          <w:rFonts w:ascii="Times New Roman" w:eastAsia="宋体" w:hAnsi="Times New Roman"/>
          <w:lang w:val="en-US"/>
        </w:rPr>
        <w:t>A</w:t>
      </w:r>
      <w:r w:rsidRPr="009158AC">
        <w:rPr>
          <w:rFonts w:ascii="Times New Roman" w:eastAsia="宋体" w:hAnsi="Times New Roman"/>
          <w:lang w:val="en-US"/>
        </w:rPr>
        <w:t>ssociated ID is mandatory provided</w:t>
      </w:r>
      <w:r w:rsidR="00A752F4">
        <w:rPr>
          <w:rFonts w:ascii="Times New Roman" w:eastAsia="宋体" w:hAnsi="Times New Roman"/>
          <w:lang w:val="en-US"/>
        </w:rPr>
        <w:t xml:space="preserve"> by the network</w:t>
      </w:r>
      <w:r w:rsidR="00F81DDC">
        <w:rPr>
          <w:rFonts w:ascii="Times New Roman" w:eastAsia="宋体" w:hAnsi="Times New Roman" w:hint="eastAsia"/>
          <w:lang w:val="en-US"/>
        </w:rPr>
        <w:t>,</w:t>
      </w:r>
      <w:r w:rsidR="00F81DDC">
        <w:rPr>
          <w:rFonts w:ascii="Times New Roman" w:eastAsia="宋体" w:hAnsi="Times New Roman"/>
          <w:lang w:val="en-US"/>
        </w:rPr>
        <w:t xml:space="preserve"> e.g., </w:t>
      </w:r>
      <w:r w:rsidR="00F81DDC" w:rsidRPr="00185C2E">
        <w:rPr>
          <w:rFonts w:ascii="Times New Roman" w:eastAsia="宋体" w:hAnsi="Times New Roman"/>
          <w:lang w:val="en-US"/>
        </w:rPr>
        <w:t>UE directly declares “inapplicability” when associated ID is missing.</w:t>
      </w:r>
    </w:p>
    <w:p w14:paraId="4713D98D" w14:textId="25C2AAB8" w:rsidR="00E07242" w:rsidRDefault="004A7723" w:rsidP="00A77A03">
      <w:pPr>
        <w:rPr>
          <w:rFonts w:ascii="Times New Roman" w:eastAsia="宋体" w:hAnsi="Times New Roman"/>
          <w:lang w:val="en-US"/>
        </w:rPr>
      </w:pPr>
      <w:r>
        <w:rPr>
          <w:rFonts w:ascii="Times New Roman" w:eastAsia="宋体" w:hAnsi="Times New Roman"/>
          <w:lang w:val="en-US"/>
        </w:rPr>
        <w:t xml:space="preserve">In our view, </w:t>
      </w:r>
      <w:r w:rsidR="00136249">
        <w:rPr>
          <w:rFonts w:ascii="Times New Roman" w:eastAsia="宋体" w:hAnsi="Times New Roman" w:hint="eastAsia"/>
          <w:lang w:val="en-US"/>
        </w:rPr>
        <w:t>A</w:t>
      </w:r>
      <w:r w:rsidR="00136249">
        <w:rPr>
          <w:rFonts w:ascii="Times New Roman" w:eastAsia="宋体" w:hAnsi="Times New Roman"/>
          <w:lang w:val="en-US"/>
        </w:rPr>
        <w:t xml:space="preserve">lt.1 </w:t>
      </w:r>
      <w:r>
        <w:rPr>
          <w:rFonts w:ascii="Times New Roman" w:eastAsia="宋体" w:hAnsi="Times New Roman"/>
          <w:lang w:val="en-US"/>
        </w:rPr>
        <w:t>is unfeasible</w:t>
      </w:r>
      <w:r w:rsidR="00247BA4">
        <w:rPr>
          <w:rFonts w:ascii="Times New Roman" w:eastAsia="宋体" w:hAnsi="Times New Roman"/>
          <w:lang w:val="en-US"/>
        </w:rPr>
        <w:t xml:space="preserve"> </w:t>
      </w:r>
      <w:r w:rsidR="00247BA4" w:rsidRPr="00247BA4">
        <w:rPr>
          <w:rFonts w:ascii="Times New Roman" w:eastAsia="宋体" w:hAnsi="Times New Roman"/>
          <w:lang w:val="en-US"/>
        </w:rPr>
        <w:t>since the UE may not have the capability to predict the applicable condition</w:t>
      </w:r>
      <w:r w:rsidR="00247BA4">
        <w:rPr>
          <w:rFonts w:ascii="Times New Roman" w:eastAsia="宋体" w:hAnsi="Times New Roman"/>
          <w:lang w:val="en-US"/>
        </w:rPr>
        <w:t xml:space="preserve"> (i.e., associated IDs)</w:t>
      </w:r>
      <w:r w:rsidR="00247BA4" w:rsidRPr="00247BA4">
        <w:rPr>
          <w:rFonts w:ascii="Times New Roman" w:eastAsia="宋体" w:hAnsi="Times New Roman"/>
          <w:lang w:val="en-US"/>
        </w:rPr>
        <w:t xml:space="preserve"> for</w:t>
      </w:r>
      <w:r w:rsidR="00247BA4">
        <w:rPr>
          <w:rFonts w:ascii="Times New Roman" w:eastAsia="宋体" w:hAnsi="Times New Roman"/>
          <w:lang w:val="en-US"/>
        </w:rPr>
        <w:t xml:space="preserve"> each </w:t>
      </w:r>
      <w:r w:rsidR="00247BA4" w:rsidRPr="00247BA4">
        <w:rPr>
          <w:rFonts w:ascii="Times New Roman" w:eastAsia="宋体" w:hAnsi="Times New Roman"/>
          <w:lang w:val="en-US"/>
        </w:rPr>
        <w:t>configuration</w:t>
      </w:r>
      <w:r w:rsidR="00247BA4">
        <w:rPr>
          <w:rFonts w:ascii="Times New Roman" w:eastAsia="宋体" w:hAnsi="Times New Roman"/>
          <w:lang w:val="en-US"/>
        </w:rPr>
        <w:t xml:space="preserve">, but UE can provide the associated IDs of its locally stored models. Alt.2 is not </w:t>
      </w:r>
      <w:r w:rsidR="00C03952" w:rsidRPr="00C03952">
        <w:rPr>
          <w:rFonts w:ascii="Times New Roman" w:eastAsia="宋体" w:hAnsi="Times New Roman"/>
          <w:lang w:val="en-US"/>
        </w:rPr>
        <w:t xml:space="preserve">applicable when the UE obtains </w:t>
      </w:r>
      <w:r w:rsidR="00C03952">
        <w:rPr>
          <w:rFonts w:ascii="Times New Roman" w:eastAsia="宋体" w:hAnsi="Times New Roman"/>
          <w:lang w:val="en-US"/>
        </w:rPr>
        <w:t xml:space="preserve">the inference </w:t>
      </w:r>
      <w:r w:rsidR="00C03952" w:rsidRPr="00C03952">
        <w:rPr>
          <w:rFonts w:ascii="Times New Roman" w:eastAsia="宋体" w:hAnsi="Times New Roman"/>
          <w:lang w:val="en-US"/>
        </w:rPr>
        <w:t xml:space="preserve">configuration </w:t>
      </w:r>
      <w:r w:rsidR="00C03952">
        <w:rPr>
          <w:rFonts w:ascii="Times New Roman" w:eastAsia="宋体" w:hAnsi="Times New Roman"/>
          <w:lang w:val="en-US"/>
        </w:rPr>
        <w:t xml:space="preserve">without associated ID(s) </w:t>
      </w:r>
      <w:r w:rsidR="00C03952" w:rsidRPr="00C03952">
        <w:rPr>
          <w:rFonts w:ascii="Times New Roman" w:eastAsia="宋体" w:hAnsi="Times New Roman"/>
          <w:lang w:val="en-US"/>
        </w:rPr>
        <w:t>in the current cell</w:t>
      </w:r>
      <w:r w:rsidR="00C03952">
        <w:rPr>
          <w:rFonts w:ascii="Times New Roman" w:eastAsia="宋体" w:hAnsi="Times New Roman"/>
          <w:lang w:val="en-US"/>
        </w:rPr>
        <w:t xml:space="preserve"> </w:t>
      </w:r>
      <w:r w:rsidR="007F190F">
        <w:rPr>
          <w:rFonts w:ascii="Times New Roman" w:eastAsia="宋体" w:hAnsi="Times New Roman"/>
          <w:lang w:val="en-US"/>
        </w:rPr>
        <w:t>for</w:t>
      </w:r>
      <w:r w:rsidR="00C03952">
        <w:rPr>
          <w:rFonts w:ascii="Times New Roman" w:eastAsia="宋体" w:hAnsi="Times New Roman"/>
          <w:lang w:val="en-US"/>
        </w:rPr>
        <w:t xml:space="preserve"> the first time</w:t>
      </w:r>
      <w:r w:rsidR="00C03952" w:rsidRPr="00C03952">
        <w:rPr>
          <w:rFonts w:ascii="Times New Roman" w:eastAsia="宋体" w:hAnsi="Times New Roman"/>
          <w:lang w:val="en-US"/>
        </w:rPr>
        <w:t>.</w:t>
      </w:r>
      <w:r w:rsidR="00A752F4">
        <w:rPr>
          <w:rFonts w:ascii="Times New Roman" w:eastAsia="宋体" w:hAnsi="Times New Roman"/>
          <w:lang w:val="en-US"/>
        </w:rPr>
        <w:t xml:space="preserve"> </w:t>
      </w:r>
      <w:r w:rsidR="00E00DC1">
        <w:rPr>
          <w:rFonts w:ascii="Times New Roman" w:eastAsia="宋体" w:hAnsi="Times New Roman"/>
          <w:lang w:val="en-US"/>
        </w:rPr>
        <w:t>F</w:t>
      </w:r>
      <w:r w:rsidR="00A752F4">
        <w:rPr>
          <w:rFonts w:ascii="Times New Roman" w:eastAsia="宋体" w:hAnsi="Times New Roman"/>
          <w:lang w:val="en-US"/>
        </w:rPr>
        <w:t xml:space="preserve">or Alt.4, </w:t>
      </w:r>
      <w:r w:rsidR="00A752F4" w:rsidRPr="00A752F4">
        <w:rPr>
          <w:rFonts w:ascii="Times New Roman" w:eastAsia="宋体" w:hAnsi="Times New Roman"/>
          <w:lang w:val="en-US"/>
        </w:rPr>
        <w:t xml:space="preserve">RAN1 </w:t>
      </w:r>
      <w:r w:rsidR="00E00DC1">
        <w:rPr>
          <w:rFonts w:ascii="Times New Roman" w:eastAsia="宋体" w:hAnsi="Times New Roman"/>
          <w:lang w:val="en-US"/>
        </w:rPr>
        <w:t xml:space="preserve">has not yet </w:t>
      </w:r>
      <w:r w:rsidR="00A752F4" w:rsidRPr="00A752F4">
        <w:rPr>
          <w:rFonts w:ascii="Times New Roman" w:eastAsia="宋体" w:hAnsi="Times New Roman"/>
          <w:lang w:val="en-US"/>
        </w:rPr>
        <w:t>achieve</w:t>
      </w:r>
      <w:r w:rsidR="00E00DC1">
        <w:rPr>
          <w:rFonts w:ascii="Times New Roman" w:eastAsia="宋体" w:hAnsi="Times New Roman"/>
          <w:lang w:val="en-US"/>
        </w:rPr>
        <w:t>d</w:t>
      </w:r>
      <w:r w:rsidR="00A752F4" w:rsidRPr="00A752F4">
        <w:rPr>
          <w:rFonts w:ascii="Times New Roman" w:eastAsia="宋体" w:hAnsi="Times New Roman"/>
          <w:lang w:val="en-US"/>
        </w:rPr>
        <w:t xml:space="preserve"> consensus</w:t>
      </w:r>
      <w:r w:rsidR="00A752F4">
        <w:rPr>
          <w:rFonts w:ascii="Times New Roman" w:eastAsia="宋体" w:hAnsi="Times New Roman"/>
          <w:lang w:val="en-US"/>
        </w:rPr>
        <w:t xml:space="preserve"> on </w:t>
      </w:r>
      <w:r w:rsidR="00A752F4" w:rsidRPr="00A752F4">
        <w:rPr>
          <w:rFonts w:ascii="Times New Roman" w:eastAsia="宋体" w:hAnsi="Times New Roman"/>
          <w:lang w:val="en-US"/>
        </w:rPr>
        <w:t xml:space="preserve">whether the </w:t>
      </w:r>
      <w:r w:rsidR="00A752F4">
        <w:rPr>
          <w:rFonts w:ascii="Times New Roman" w:eastAsia="宋体" w:hAnsi="Times New Roman"/>
          <w:lang w:val="en-US"/>
        </w:rPr>
        <w:t xml:space="preserve">associated </w:t>
      </w:r>
      <w:r w:rsidR="00A752F4" w:rsidRPr="00A752F4">
        <w:rPr>
          <w:rFonts w:ascii="Times New Roman" w:eastAsia="宋体" w:hAnsi="Times New Roman"/>
          <w:lang w:val="en-US"/>
        </w:rPr>
        <w:t>ID is mandatory</w:t>
      </w:r>
      <w:r w:rsidR="00E00DC1">
        <w:rPr>
          <w:rFonts w:ascii="Times New Roman" w:eastAsia="宋体" w:hAnsi="Times New Roman"/>
          <w:lang w:val="en-US"/>
        </w:rPr>
        <w:t xml:space="preserve"> as of RAN1#121.</w:t>
      </w:r>
      <w:r w:rsidR="00E349B5">
        <w:rPr>
          <w:rFonts w:ascii="Times New Roman" w:eastAsia="宋体" w:hAnsi="Times New Roman"/>
          <w:lang w:val="en-US"/>
        </w:rPr>
        <w:t xml:space="preserve"> Therefore, we prefer Alt.3</w:t>
      </w:r>
      <w:r w:rsidR="00BA511C">
        <w:rPr>
          <w:rFonts w:ascii="Times New Roman" w:eastAsia="宋体" w:hAnsi="Times New Roman"/>
          <w:lang w:val="en-US"/>
        </w:rPr>
        <w:t xml:space="preserve"> (i.e., </w:t>
      </w:r>
      <w:r w:rsidR="00BA511C" w:rsidRPr="00BA511C">
        <w:rPr>
          <w:rFonts w:ascii="Times New Roman" w:eastAsia="宋体" w:hAnsi="Times New Roman"/>
          <w:lang w:val="en-US"/>
        </w:rPr>
        <w:t>rapporteur’s</w:t>
      </w:r>
      <w:r w:rsidR="00BA511C">
        <w:rPr>
          <w:rFonts w:ascii="Times New Roman" w:eastAsia="宋体" w:hAnsi="Times New Roman"/>
          <w:lang w:val="en-US"/>
        </w:rPr>
        <w:t xml:space="preserve"> proposal)</w:t>
      </w:r>
      <w:r w:rsidR="00DA6C35">
        <w:rPr>
          <w:rFonts w:ascii="Times New Roman" w:eastAsia="宋体" w:hAnsi="Times New Roman"/>
          <w:lang w:val="en-US"/>
        </w:rPr>
        <w:t xml:space="preserve"> and Apple’s modification. Moreover, </w:t>
      </w:r>
      <w:r w:rsidR="00BA511C">
        <w:rPr>
          <w:rFonts w:ascii="Times New Roman" w:eastAsia="宋体" w:hAnsi="Times New Roman"/>
          <w:lang w:val="en-US"/>
        </w:rPr>
        <w:t xml:space="preserve">we kindly suggest </w:t>
      </w:r>
      <w:r w:rsidR="0094726C">
        <w:rPr>
          <w:rFonts w:ascii="Times New Roman" w:eastAsia="宋体" w:hAnsi="Times New Roman"/>
          <w:lang w:val="en-US"/>
        </w:rPr>
        <w:t>discussing</w:t>
      </w:r>
      <w:r w:rsidR="00BA511C">
        <w:rPr>
          <w:rFonts w:ascii="Times New Roman" w:eastAsia="宋体" w:hAnsi="Times New Roman"/>
          <w:lang w:val="en-US"/>
        </w:rPr>
        <w:t xml:space="preserve"> </w:t>
      </w:r>
      <w:r w:rsidR="0094726C">
        <w:rPr>
          <w:rFonts w:ascii="Times New Roman" w:eastAsia="宋体" w:hAnsi="Times New Roman"/>
          <w:lang w:val="en-US"/>
        </w:rPr>
        <w:t>under</w:t>
      </w:r>
      <w:r w:rsidR="00F13804" w:rsidRPr="009158AC">
        <w:rPr>
          <w:rFonts w:ascii="Times New Roman" w:eastAsia="宋体" w:hAnsi="Times New Roman" w:hint="eastAsia"/>
          <w:lang w:val="en-US"/>
        </w:rPr>
        <w:t xml:space="preserve"> what circumstance the associated ID is not provided by the network</w:t>
      </w:r>
      <w:r w:rsidR="003B11B7">
        <w:rPr>
          <w:rFonts w:ascii="Times New Roman" w:eastAsia="宋体" w:hAnsi="Times New Roman"/>
          <w:lang w:val="en-US"/>
        </w:rPr>
        <w:t>.</w:t>
      </w:r>
      <w:r w:rsidR="005723F5">
        <w:rPr>
          <w:rFonts w:ascii="Times New Roman" w:eastAsia="宋体" w:hAnsi="Times New Roman"/>
          <w:lang w:val="en-US"/>
        </w:rPr>
        <w:t xml:space="preserve"> </w:t>
      </w:r>
      <w:r w:rsidR="00B50814">
        <w:rPr>
          <w:rFonts w:ascii="Times New Roman" w:eastAsia="宋体" w:hAnsi="Times New Roman"/>
          <w:lang w:val="en-US"/>
        </w:rPr>
        <w:t>W</w:t>
      </w:r>
      <w:r w:rsidR="00E07242" w:rsidRPr="00E07242">
        <w:rPr>
          <w:rFonts w:ascii="Times New Roman" w:eastAsia="宋体" w:hAnsi="Times New Roman"/>
          <w:lang w:val="en-US"/>
        </w:rPr>
        <w:t xml:space="preserve">e think </w:t>
      </w:r>
      <w:r w:rsidR="00E07242">
        <w:rPr>
          <w:rFonts w:ascii="Times New Roman" w:eastAsia="宋体" w:hAnsi="Times New Roman"/>
          <w:lang w:val="en-US"/>
        </w:rPr>
        <w:t>d</w:t>
      </w:r>
      <w:r w:rsidR="00E07242" w:rsidRPr="00E07242">
        <w:rPr>
          <w:rFonts w:ascii="Times New Roman" w:eastAsia="宋体" w:hAnsi="Times New Roman"/>
          <w:lang w:val="en-US"/>
        </w:rPr>
        <w:t>uring training, the model should always be linked to one or more associated IDs, indicating the conditions under which the training data was collected. If the model includes these IDs, the inference configuration should also include them. Otherwise, neither should contain them.</w:t>
      </w:r>
    </w:p>
    <w:p w14:paraId="1F01DAEC" w14:textId="49FE6C89" w:rsidR="00A77A03" w:rsidRDefault="00A77A03" w:rsidP="00A77A03">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4C2FF3">
        <w:rPr>
          <w:rFonts w:ascii="Times New Roman" w:eastAsiaTheme="minorEastAsia" w:hAnsi="Times New Roman"/>
          <w:b/>
          <w:bCs/>
          <w:lang w:val="en-US"/>
        </w:rPr>
        <w:t>6</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(RRC-16) </w:t>
      </w:r>
      <w:r w:rsidR="00DA6C35" w:rsidRPr="00DA6C35">
        <w:rPr>
          <w:rFonts w:ascii="Times New Roman" w:eastAsiaTheme="minorEastAsia" w:hAnsi="Times New Roman"/>
          <w:b/>
          <w:bCs/>
          <w:lang w:val="en-US"/>
        </w:rPr>
        <w:t>If the network does not provide the associated ID, it is up to UE implementation how the UE reports the applicability (applicable/inapplicable).</w:t>
      </w:r>
    </w:p>
    <w:p w14:paraId="2D1BF010" w14:textId="77777777" w:rsidR="00375247" w:rsidRDefault="00375247" w:rsidP="00274453">
      <w:pPr>
        <w:overflowPunct/>
        <w:autoSpaceDE/>
        <w:autoSpaceDN/>
        <w:adjustRightInd/>
        <w:textAlignment w:val="auto"/>
        <w:rPr>
          <w:rFonts w:ascii="Times New Roman" w:eastAsia="宋体" w:hAnsi="Times New Roman"/>
          <w:i/>
          <w:iCs/>
          <w:u w:val="single"/>
          <w:lang w:val="en-US"/>
        </w:rPr>
      </w:pPr>
    </w:p>
    <w:p w14:paraId="492A04E4" w14:textId="1396B8D9" w:rsidR="00375247" w:rsidRPr="00A77A03" w:rsidRDefault="00375247" w:rsidP="00A77A03">
      <w:pPr>
        <w:overflowPunct/>
        <w:autoSpaceDE/>
        <w:autoSpaceDN/>
        <w:adjustRightInd/>
        <w:jc w:val="left"/>
        <w:textAlignment w:val="auto"/>
        <w:rPr>
          <w:rFonts w:ascii="Times New Roman" w:eastAsia="宋体" w:hAnsi="Times New Roman"/>
          <w:b/>
          <w:bCs/>
          <w:color w:val="000000" w:themeColor="text1"/>
          <w:u w:val="single"/>
        </w:rPr>
      </w:pPr>
      <w:r w:rsidRPr="00A77A03">
        <w:rPr>
          <w:rFonts w:ascii="Times New Roman" w:eastAsia="宋体" w:hAnsi="Times New Roman" w:hint="eastAsia"/>
          <w:b/>
          <w:bCs/>
          <w:color w:val="000000" w:themeColor="text1"/>
          <w:u w:val="single"/>
        </w:rPr>
        <w:t>I</w:t>
      </w:r>
      <w:r w:rsidRPr="00A77A03">
        <w:rPr>
          <w:rFonts w:ascii="Times New Roman" w:eastAsia="宋体" w:hAnsi="Times New Roman"/>
          <w:b/>
          <w:bCs/>
          <w:color w:val="000000" w:themeColor="text1"/>
          <w:u w:val="single"/>
        </w:rPr>
        <w:t>napplicability duration</w:t>
      </w:r>
    </w:p>
    <w:p w14:paraId="7EFF1CA3" w14:textId="4C710CDD" w:rsidR="00E40BAC" w:rsidRPr="00573774" w:rsidRDefault="001A03D9" w:rsidP="00E40BAC">
      <w:pPr>
        <w:overflowPunct/>
        <w:autoSpaceDE/>
        <w:autoSpaceDN/>
        <w:adjustRightInd/>
        <w:jc w:val="left"/>
        <w:textAlignment w:val="auto"/>
        <w:rPr>
          <w:rFonts w:ascii="Times New Roman" w:eastAsia="宋体" w:hAnsi="Times New Roman"/>
          <w:b/>
          <w:bCs/>
          <w:color w:val="000000" w:themeColor="text1"/>
          <w:u w:val="single"/>
        </w:rPr>
      </w:pPr>
      <w:r w:rsidRPr="00E40BAC">
        <w:rPr>
          <w:rFonts w:ascii="Times New Roman" w:eastAsia="宋体" w:hAnsi="Times New Roman"/>
          <w:b/>
          <w:bCs/>
          <w:color w:val="000000" w:themeColor="text1"/>
          <w:u w:val="single"/>
        </w:rPr>
        <w:t>(RRC-15) The time duration for an AI functionality to become available for inference when the UE reports applicability</w:t>
      </w:r>
    </w:p>
    <w:tbl>
      <w:tblPr>
        <w:tblStyle w:val="a9"/>
        <w:tblW w:w="9628" w:type="dxa"/>
        <w:tblLook w:val="04A0" w:firstRow="1" w:lastRow="0" w:firstColumn="1" w:lastColumn="0" w:noHBand="0" w:noVBand="1"/>
      </w:tblPr>
      <w:tblGrid>
        <w:gridCol w:w="9628"/>
      </w:tblGrid>
      <w:tr w:rsidR="00E40BAC" w14:paraId="7A72FE12" w14:textId="77777777" w:rsidTr="00F55AA9">
        <w:trPr>
          <w:trHeight w:val="3271"/>
        </w:trPr>
        <w:tc>
          <w:tcPr>
            <w:tcW w:w="9628" w:type="dxa"/>
          </w:tcPr>
          <w:p w14:paraId="1402D558" w14:textId="02AE48CD" w:rsidR="00366EB6" w:rsidRPr="00366EB6" w:rsidRDefault="00E40BAC" w:rsidP="00366EB6">
            <w:pPr>
              <w:pStyle w:val="a7"/>
              <w:numPr>
                <w:ilvl w:val="0"/>
                <w:numId w:val="79"/>
              </w:numPr>
              <w:tabs>
                <w:tab w:val="left" w:pos="360"/>
              </w:tabs>
              <w:overflowPunct/>
              <w:autoSpaceDE/>
              <w:autoSpaceDN/>
              <w:snapToGrid w:val="0"/>
              <w:spacing w:after="0"/>
              <w:jc w:val="left"/>
              <w:textAlignment w:val="auto"/>
              <w:rPr>
                <w:rFonts w:ascii="Times New Roman" w:eastAsiaTheme="minorEastAsia" w:hAnsi="Times New Roman"/>
                <w:lang w:val="en-US"/>
              </w:rPr>
            </w:pPr>
            <w:r w:rsidRPr="000F6436">
              <w:rPr>
                <w:rFonts w:ascii="Times New Roman" w:eastAsiaTheme="minorEastAsia" w:hAnsi="Times New Roman"/>
                <w:b/>
                <w:bCs/>
                <w:lang w:val="en-US"/>
              </w:rPr>
              <w:t>Issue description</w:t>
            </w:r>
            <w:r w:rsidRPr="000F6436">
              <w:rPr>
                <w:rFonts w:ascii="Times New Roman" w:eastAsiaTheme="minorEastAsia" w:hAnsi="Times New Roman"/>
                <w:lang w:val="en-US"/>
              </w:rPr>
              <w:t xml:space="preserve">: </w:t>
            </w:r>
            <w:r w:rsidR="00366EB6" w:rsidRPr="00366EB6">
              <w:rPr>
                <w:rFonts w:ascii="Times New Roman" w:eastAsiaTheme="minorEastAsia" w:hAnsi="Times New Roman"/>
                <w:lang w:val="en-US"/>
              </w:rPr>
              <w:t>The UE needs to synchronize the time duration for an AI functionality to become available for inference with the network when the UE reports applicability for either a full inference configuration or a set of inference parameters.</w:t>
            </w:r>
          </w:p>
          <w:p w14:paraId="4BBF5EAB" w14:textId="77777777" w:rsidR="00366EB6" w:rsidRPr="00366EB6" w:rsidRDefault="00366EB6" w:rsidP="00366EB6">
            <w:pPr>
              <w:pStyle w:val="a7"/>
              <w:tabs>
                <w:tab w:val="left" w:pos="360"/>
              </w:tabs>
              <w:overflowPunct/>
              <w:autoSpaceDE/>
              <w:autoSpaceDN/>
              <w:snapToGrid w:val="0"/>
              <w:spacing w:after="0"/>
              <w:ind w:left="440"/>
              <w:jc w:val="left"/>
              <w:textAlignment w:val="auto"/>
              <w:rPr>
                <w:rFonts w:ascii="Times New Roman" w:eastAsiaTheme="minorEastAsia" w:hAnsi="Times New Roman"/>
                <w:lang w:val="en-US"/>
              </w:rPr>
            </w:pPr>
            <w:r w:rsidRPr="00366EB6">
              <w:rPr>
                <w:rFonts w:ascii="Times New Roman" w:eastAsiaTheme="minorEastAsia" w:hAnsi="Times New Roman"/>
                <w:lang w:val="en-US"/>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079FADD3" w14:textId="6CBCD55E" w:rsidR="00366EB6" w:rsidRPr="00366EB6" w:rsidRDefault="00366EB6" w:rsidP="00366EB6">
            <w:pPr>
              <w:pStyle w:val="a7"/>
              <w:tabs>
                <w:tab w:val="left" w:pos="360"/>
              </w:tabs>
              <w:overflowPunct/>
              <w:autoSpaceDE/>
              <w:autoSpaceDN/>
              <w:snapToGrid w:val="0"/>
              <w:spacing w:after="0"/>
              <w:ind w:left="440"/>
              <w:jc w:val="left"/>
              <w:textAlignment w:val="auto"/>
              <w:rPr>
                <w:rFonts w:ascii="Times New Roman" w:eastAsiaTheme="minorEastAsia" w:hAnsi="Times New Roman"/>
                <w:lang w:val="en-US"/>
              </w:rPr>
            </w:pPr>
            <w:r w:rsidRPr="00366EB6">
              <w:rPr>
                <w:rFonts w:ascii="Times New Roman" w:eastAsiaTheme="minorEastAsia" w:hAnsi="Times New Roman"/>
                <w:lang w:val="en-US"/>
              </w:rPr>
              <w:t xml:space="preserve">The UE should indicate </w:t>
            </w:r>
            <w:bookmarkStart w:id="2" w:name="_Hlk205892077"/>
            <w:r w:rsidRPr="00366EB6">
              <w:rPr>
                <w:rFonts w:ascii="Times New Roman" w:eastAsiaTheme="minorEastAsia" w:hAnsi="Times New Roman"/>
                <w:lang w:val="en-US"/>
              </w:rPr>
              <w:t>the time duration for the AI functionality to become available</w:t>
            </w:r>
            <w:bookmarkEnd w:id="2"/>
            <w:r w:rsidRPr="00366EB6">
              <w:rPr>
                <w:rFonts w:ascii="Times New Roman" w:eastAsiaTheme="minorEastAsia" w:hAnsi="Times New Roman"/>
                <w:lang w:val="en-US"/>
              </w:rPr>
              <w:t xml:space="preserve"> when reporting applicability to the network. This time duration refers to how long it takes for the UE to load the AI models into RAM or another accessible memory for inference. By providing this information, the network can better understand the timeframe within which the configured radio resources and AI model can be utilized, enabling more efficient and effective resource management, especially for periodic CSI.</w:t>
            </w:r>
          </w:p>
          <w:p w14:paraId="4425D541" w14:textId="282DA841" w:rsidR="00E40BAC" w:rsidRPr="00F55AA9" w:rsidRDefault="00366EB6" w:rsidP="00F55AA9">
            <w:pPr>
              <w:pStyle w:val="a7"/>
              <w:tabs>
                <w:tab w:val="left" w:pos="360"/>
              </w:tabs>
              <w:overflowPunct/>
              <w:autoSpaceDE/>
              <w:autoSpaceDN/>
              <w:snapToGrid w:val="0"/>
              <w:spacing w:after="0"/>
              <w:ind w:left="440"/>
              <w:jc w:val="left"/>
              <w:textAlignment w:val="auto"/>
              <w:rPr>
                <w:rFonts w:ascii="Times New Roman" w:eastAsiaTheme="minorEastAsia" w:hAnsi="Times New Roman"/>
                <w:lang w:val="en-US" w:eastAsia="zh-CN"/>
                <w14:ligatures w14:val="none"/>
              </w:rPr>
            </w:pPr>
            <w:r w:rsidRPr="00366EB6">
              <w:rPr>
                <w:rFonts w:ascii="Times New Roman" w:eastAsiaTheme="minorEastAsia" w:hAnsi="Times New Roman"/>
                <w:lang w:val="en-US"/>
              </w:rPr>
              <w:t>Another option is to let RAN4 address this time duration in terms of requirements.</w:t>
            </w:r>
          </w:p>
        </w:tc>
      </w:tr>
    </w:tbl>
    <w:p w14:paraId="0D03C4F1" w14:textId="1C00DE64" w:rsidR="000B3A4F" w:rsidRPr="000B3A4F" w:rsidRDefault="00A569E1" w:rsidP="000B3A4F">
      <w:pPr>
        <w:overflowPunct/>
        <w:autoSpaceDE/>
        <w:autoSpaceDN/>
        <w:adjustRightInd/>
        <w:jc w:val="left"/>
        <w:textAlignment w:val="auto"/>
        <w:rPr>
          <w:rFonts w:ascii="Times New Roman" w:eastAsiaTheme="minorEastAsia" w:hAnsi="Times New Roman"/>
          <w:lang w:val="en-US"/>
        </w:rPr>
      </w:pPr>
      <w:r w:rsidRPr="00881E55">
        <w:rPr>
          <w:rFonts w:ascii="Times New Roman" w:eastAsiaTheme="minorEastAsia" w:hAnsi="Times New Roman"/>
          <w:lang w:val="en-US"/>
        </w:rPr>
        <w:lastRenderedPageBreak/>
        <w:t>From RAN2#127 agreement</w:t>
      </w:r>
      <w:r w:rsidR="00EA0C4B">
        <w:rPr>
          <w:rFonts w:ascii="Times New Roman" w:eastAsiaTheme="minorEastAsia" w:hAnsi="Times New Roman"/>
          <w:lang w:val="en-US"/>
        </w:rPr>
        <w:t xml:space="preserve"> </w:t>
      </w:r>
      <w:r w:rsidR="00EA0C4B">
        <w:rPr>
          <w:rFonts w:ascii="Times New Roman" w:eastAsiaTheme="minorEastAsia" w:hAnsi="Times New Roman"/>
          <w:lang w:val="en-US"/>
        </w:rPr>
        <w:fldChar w:fldCharType="begin"/>
      </w:r>
      <w:r w:rsidR="00EA0C4B">
        <w:rPr>
          <w:rFonts w:ascii="Times New Roman" w:eastAsiaTheme="minorEastAsia" w:hAnsi="Times New Roman"/>
          <w:lang w:val="en-US"/>
        </w:rPr>
        <w:instrText xml:space="preserve"> REF _Ref205905227 \r \h </w:instrText>
      </w:r>
      <w:r w:rsidR="00EA0C4B">
        <w:rPr>
          <w:rFonts w:ascii="Times New Roman" w:eastAsiaTheme="minorEastAsia" w:hAnsi="Times New Roman"/>
          <w:lang w:val="en-US"/>
        </w:rPr>
      </w:r>
      <w:r w:rsidR="00EA0C4B">
        <w:rPr>
          <w:rFonts w:ascii="Times New Roman" w:eastAsiaTheme="minorEastAsia" w:hAnsi="Times New Roman"/>
          <w:lang w:val="en-US"/>
        </w:rPr>
        <w:fldChar w:fldCharType="separate"/>
      </w:r>
      <w:r w:rsidR="00EA0C4B">
        <w:rPr>
          <w:rFonts w:ascii="Times New Roman" w:eastAsiaTheme="minorEastAsia" w:hAnsi="Times New Roman"/>
          <w:lang w:val="en-US"/>
        </w:rPr>
        <w:t>[5]</w:t>
      </w:r>
      <w:r w:rsidR="00EA0C4B">
        <w:rPr>
          <w:rFonts w:ascii="Times New Roman" w:eastAsiaTheme="minorEastAsia" w:hAnsi="Times New Roman"/>
          <w:lang w:val="en-US"/>
        </w:rPr>
        <w:fldChar w:fldCharType="end"/>
      </w:r>
      <w:r w:rsidRPr="00881E55">
        <w:rPr>
          <w:rFonts w:ascii="Times New Roman" w:eastAsiaTheme="minorEastAsia" w:hAnsi="Times New Roman"/>
          <w:lang w:val="en-US"/>
        </w:rPr>
        <w:t xml:space="preserve">, UE may decide its applicability based on NW-side additional condition (e.g., mapping relationship of Set A and Set B, the order of model input and output, </w:t>
      </w:r>
      <w:proofErr w:type="spellStart"/>
      <w:r w:rsidRPr="00881E55">
        <w:rPr>
          <w:rFonts w:ascii="Times New Roman" w:eastAsiaTheme="minorEastAsia" w:hAnsi="Times New Roman"/>
          <w:lang w:val="en-US"/>
        </w:rPr>
        <w:t>etc</w:t>
      </w:r>
      <w:proofErr w:type="spellEnd"/>
      <w:r w:rsidRPr="00881E55">
        <w:rPr>
          <w:rFonts w:ascii="Times New Roman" w:eastAsiaTheme="minorEastAsia" w:hAnsi="Times New Roman"/>
          <w:lang w:val="en-US"/>
        </w:rPr>
        <w:t xml:space="preserve">), UE-side additional condition (e.g., power, buffer, </w:t>
      </w:r>
      <w:proofErr w:type="spellStart"/>
      <w:r w:rsidRPr="00881E55">
        <w:rPr>
          <w:rFonts w:ascii="Times New Roman" w:eastAsiaTheme="minorEastAsia" w:hAnsi="Times New Roman"/>
          <w:lang w:val="en-US"/>
        </w:rPr>
        <w:t>etc</w:t>
      </w:r>
      <w:proofErr w:type="spellEnd"/>
      <w:r w:rsidRPr="00881E55">
        <w:rPr>
          <w:rFonts w:ascii="Times New Roman" w:eastAsiaTheme="minorEastAsia" w:hAnsi="Times New Roman"/>
          <w:lang w:val="en-US"/>
        </w:rPr>
        <w:t>) and model availability.</w:t>
      </w:r>
      <w:r w:rsidR="00805D37">
        <w:rPr>
          <w:rFonts w:ascii="Times New Roman" w:eastAsiaTheme="minorEastAsia" w:hAnsi="Times New Roman"/>
          <w:lang w:val="en-US"/>
        </w:rPr>
        <w:t xml:space="preserve"> Considering that UE reporting </w:t>
      </w:r>
      <w:r w:rsidR="00805D37" w:rsidRPr="00805D37">
        <w:rPr>
          <w:rFonts w:ascii="Times New Roman" w:eastAsiaTheme="minorEastAsia" w:hAnsi="Times New Roman"/>
          <w:lang w:val="en-US"/>
        </w:rPr>
        <w:t>the unavailability</w:t>
      </w:r>
      <w:r w:rsidR="00805D37">
        <w:rPr>
          <w:rFonts w:ascii="Times New Roman" w:eastAsiaTheme="minorEastAsia" w:hAnsi="Times New Roman"/>
          <w:lang w:val="en-US"/>
        </w:rPr>
        <w:t xml:space="preserve"> cause related </w:t>
      </w:r>
      <w:r w:rsidR="00805D37" w:rsidRPr="00805D37">
        <w:rPr>
          <w:rFonts w:ascii="Times New Roman" w:eastAsiaTheme="minorEastAsia" w:hAnsi="Times New Roman"/>
          <w:lang w:val="en-US"/>
        </w:rPr>
        <w:t>to the first two</w:t>
      </w:r>
      <w:r w:rsidR="00805D37">
        <w:rPr>
          <w:rFonts w:ascii="Times New Roman" w:eastAsiaTheme="minorEastAsia" w:hAnsi="Times New Roman"/>
          <w:lang w:val="en-US"/>
        </w:rPr>
        <w:t xml:space="preserve"> will </w:t>
      </w:r>
      <w:r w:rsidR="00805D37" w:rsidRPr="00805D37">
        <w:rPr>
          <w:rFonts w:ascii="Times New Roman" w:eastAsiaTheme="minorEastAsia" w:hAnsi="Times New Roman"/>
          <w:lang w:val="en-US"/>
        </w:rPr>
        <w:t xml:space="preserve">have no impact on the </w:t>
      </w:r>
      <w:proofErr w:type="spellStart"/>
      <w:r w:rsidR="00805D37" w:rsidRPr="00805D37">
        <w:rPr>
          <w:rFonts w:ascii="Times New Roman" w:eastAsiaTheme="minorEastAsia" w:hAnsi="Times New Roman"/>
          <w:lang w:val="en-US"/>
        </w:rPr>
        <w:t>gNB's</w:t>
      </w:r>
      <w:proofErr w:type="spellEnd"/>
      <w:r w:rsidR="00805D37" w:rsidRPr="00805D37">
        <w:rPr>
          <w:rFonts w:ascii="Times New Roman" w:eastAsiaTheme="minorEastAsia" w:hAnsi="Times New Roman"/>
          <w:lang w:val="en-US"/>
        </w:rPr>
        <w:t xml:space="preserve"> behavior</w:t>
      </w:r>
      <w:r w:rsidR="00805D37">
        <w:rPr>
          <w:rFonts w:ascii="Times New Roman" w:eastAsiaTheme="minorEastAsia" w:hAnsi="Times New Roman"/>
          <w:lang w:val="en-US"/>
        </w:rPr>
        <w:t xml:space="preserve"> (e.g., if UE is in low power, gNB </w:t>
      </w:r>
      <w:r w:rsidR="00BB792E" w:rsidRPr="00BB792E">
        <w:rPr>
          <w:rFonts w:ascii="Times New Roman" w:eastAsiaTheme="minorEastAsia" w:hAnsi="Times New Roman"/>
          <w:lang w:val="en-US"/>
        </w:rPr>
        <w:t>cannot predict when the UE will be fully charged</w:t>
      </w:r>
      <w:r w:rsidR="00805D37">
        <w:rPr>
          <w:rFonts w:ascii="Times New Roman" w:eastAsiaTheme="minorEastAsia" w:hAnsi="Times New Roman"/>
          <w:lang w:val="en-US"/>
        </w:rPr>
        <w:t xml:space="preserve">), </w:t>
      </w:r>
      <w:r w:rsidR="00D64256" w:rsidRPr="00D64256">
        <w:rPr>
          <w:rFonts w:ascii="Times New Roman" w:eastAsiaTheme="minorEastAsia" w:hAnsi="Times New Roman"/>
          <w:lang w:val="en-US"/>
        </w:rPr>
        <w:t xml:space="preserve">the </w:t>
      </w:r>
      <w:r w:rsidR="00D64256">
        <w:rPr>
          <w:rFonts w:ascii="Times New Roman" w:eastAsiaTheme="minorEastAsia" w:hAnsi="Times New Roman"/>
          <w:lang w:val="en-US"/>
        </w:rPr>
        <w:t>“</w:t>
      </w:r>
      <w:r w:rsidR="00D64256" w:rsidRPr="00D64256">
        <w:rPr>
          <w:rFonts w:ascii="Times New Roman" w:eastAsiaTheme="minorEastAsia" w:hAnsi="Times New Roman"/>
          <w:lang w:val="en-US"/>
        </w:rPr>
        <w:t>release configuration</w:t>
      </w:r>
      <w:r w:rsidR="00D64256">
        <w:rPr>
          <w:rFonts w:ascii="Times New Roman" w:eastAsiaTheme="minorEastAsia" w:hAnsi="Times New Roman"/>
          <w:lang w:val="en-US"/>
        </w:rPr>
        <w:t>”</w:t>
      </w:r>
      <w:r w:rsidR="00D64256" w:rsidRPr="00D64256">
        <w:rPr>
          <w:rFonts w:ascii="Times New Roman" w:eastAsiaTheme="minorEastAsia" w:hAnsi="Times New Roman"/>
          <w:lang w:val="en-US"/>
        </w:rPr>
        <w:t xml:space="preserve"> flag introduced in RAN2#130 is believed to solely reflect the UE</w:t>
      </w:r>
      <w:r w:rsidR="00D64256">
        <w:rPr>
          <w:rFonts w:ascii="Times New Roman" w:eastAsiaTheme="minorEastAsia" w:hAnsi="Times New Roman"/>
          <w:lang w:val="en-US"/>
        </w:rPr>
        <w:t>’</w:t>
      </w:r>
      <w:r w:rsidR="00D64256" w:rsidRPr="00D64256">
        <w:rPr>
          <w:rFonts w:ascii="Times New Roman" w:eastAsiaTheme="minorEastAsia" w:hAnsi="Times New Roman"/>
          <w:lang w:val="en-US"/>
        </w:rPr>
        <w:t xml:space="preserve">s desire to release the configuration due to </w:t>
      </w:r>
      <w:r w:rsidR="00D64256">
        <w:rPr>
          <w:rFonts w:ascii="Times New Roman" w:eastAsiaTheme="minorEastAsia" w:hAnsi="Times New Roman"/>
          <w:lang w:val="en-US"/>
        </w:rPr>
        <w:t xml:space="preserve">no </w:t>
      </w:r>
      <w:r w:rsidR="00D64256" w:rsidRPr="00805D37">
        <w:rPr>
          <w:rFonts w:ascii="Times New Roman" w:eastAsiaTheme="minorEastAsia" w:hAnsi="Times New Roman"/>
          <w:lang w:val="en-US"/>
        </w:rPr>
        <w:t>available</w:t>
      </w:r>
      <w:r w:rsidR="00D64256" w:rsidRPr="00D64256">
        <w:rPr>
          <w:rFonts w:ascii="Times New Roman" w:eastAsiaTheme="minorEastAsia" w:hAnsi="Times New Roman"/>
          <w:lang w:val="en-US"/>
        </w:rPr>
        <w:t xml:space="preserve"> mode</w:t>
      </w:r>
      <w:r w:rsidR="00D64256">
        <w:rPr>
          <w:rFonts w:ascii="Times New Roman" w:eastAsiaTheme="minorEastAsia" w:hAnsi="Times New Roman"/>
          <w:lang w:val="en-US"/>
        </w:rPr>
        <w:t>ls</w:t>
      </w:r>
      <w:r w:rsidR="00D64256" w:rsidRPr="00D64256">
        <w:rPr>
          <w:rFonts w:ascii="Times New Roman" w:eastAsiaTheme="minorEastAsia" w:hAnsi="Times New Roman"/>
          <w:lang w:val="en-US"/>
        </w:rPr>
        <w:t>.</w:t>
      </w:r>
    </w:p>
    <w:tbl>
      <w:tblPr>
        <w:tblStyle w:val="a9"/>
        <w:tblW w:w="9628" w:type="dxa"/>
        <w:tblLook w:val="04A0" w:firstRow="1" w:lastRow="0" w:firstColumn="1" w:lastColumn="0" w:noHBand="0" w:noVBand="1"/>
      </w:tblPr>
      <w:tblGrid>
        <w:gridCol w:w="9628"/>
      </w:tblGrid>
      <w:tr w:rsidR="000B3A4F" w14:paraId="2B5861D5" w14:textId="77777777" w:rsidTr="000B3A4F">
        <w:trPr>
          <w:trHeight w:val="835"/>
        </w:trPr>
        <w:tc>
          <w:tcPr>
            <w:tcW w:w="9628" w:type="dxa"/>
          </w:tcPr>
          <w:p w14:paraId="64A715BC" w14:textId="4F3FF34B" w:rsidR="000B3A4F" w:rsidRPr="00372AF4" w:rsidRDefault="000B3A4F" w:rsidP="00185C2E">
            <w:pPr>
              <w:spacing w:after="0"/>
              <w:rPr>
                <w:rFonts w:ascii="Times New Roman" w:eastAsiaTheme="minorEastAsia" w:hAnsi="Times New Roman"/>
                <w:b/>
                <w:bCs/>
                <w:lang w:val="en-US"/>
              </w:rPr>
            </w:pPr>
            <w:r>
              <w:rPr>
                <w:rFonts w:ascii="Times New Roman" w:eastAsiaTheme="minorEastAsia" w:hAnsi="Times New Roman"/>
                <w:b/>
                <w:bCs/>
                <w:lang w:val="en-US"/>
              </w:rPr>
              <w:t xml:space="preserve">RAN2#130 </w:t>
            </w:r>
            <w:r w:rsidRPr="00372AF4">
              <w:rPr>
                <w:rFonts w:ascii="Times New Roman" w:eastAsiaTheme="minorEastAsia" w:hAnsi="Times New Roman" w:hint="eastAsia"/>
                <w:b/>
                <w:bCs/>
                <w:lang w:val="en-US"/>
              </w:rPr>
              <w:t xml:space="preserve">Agreement </w:t>
            </w:r>
          </w:p>
          <w:p w14:paraId="1BEE9860" w14:textId="4CDE9B40" w:rsidR="000B3A4F" w:rsidRPr="000B3A4F" w:rsidRDefault="000B3A4F" w:rsidP="000B3A4F">
            <w:pPr>
              <w:pStyle w:val="a7"/>
              <w:numPr>
                <w:ilvl w:val="0"/>
                <w:numId w:val="80"/>
              </w:numPr>
              <w:overflowPunct/>
              <w:autoSpaceDE/>
              <w:autoSpaceDN/>
              <w:snapToGrid w:val="0"/>
              <w:spacing w:after="0"/>
              <w:jc w:val="left"/>
              <w:textAlignment w:val="auto"/>
              <w:rPr>
                <w:rFonts w:ascii="Times New Roman" w:eastAsiaTheme="minorEastAsia" w:hAnsi="Times New Roman"/>
                <w:lang w:val="en-US"/>
              </w:rPr>
            </w:pPr>
            <w:r w:rsidRPr="000B3A4F">
              <w:rPr>
                <w:rFonts w:ascii="Times New Roman" w:eastAsiaTheme="minorEastAsia" w:hAnsi="Times New Roman"/>
                <w:lang w:val="en-US"/>
              </w:rPr>
              <w:t xml:space="preserve">Introduce </w:t>
            </w:r>
            <w:r w:rsidRPr="000B3A4F">
              <w:rPr>
                <w:rFonts w:ascii="Times New Roman" w:eastAsiaTheme="minorEastAsia" w:hAnsi="Times New Roman"/>
                <w:highlight w:val="yellow"/>
                <w:lang w:val="en-US"/>
              </w:rPr>
              <w:t>“release configuration” flag</w:t>
            </w:r>
            <w:r w:rsidRPr="000B3A4F">
              <w:rPr>
                <w:rFonts w:ascii="Times New Roman" w:eastAsiaTheme="minorEastAsia" w:hAnsi="Times New Roman"/>
                <w:lang w:val="en-US"/>
              </w:rPr>
              <w:t xml:space="preserve"> instead of inapplicability cause to indicate UEs preference to release a configuration (e.g. due to model in availability in the local device FFS reason to be specified)</w:t>
            </w:r>
          </w:p>
        </w:tc>
      </w:tr>
    </w:tbl>
    <w:p w14:paraId="77925A66" w14:textId="6DAD7108" w:rsidR="00927001" w:rsidRPr="00805D37" w:rsidRDefault="00F414AF" w:rsidP="00805D37">
      <w:pPr>
        <w:overflowPunct/>
        <w:autoSpaceDE/>
        <w:autoSpaceDN/>
        <w:adjustRightInd/>
        <w:jc w:val="left"/>
        <w:textAlignment w:val="auto"/>
        <w:rPr>
          <w:rFonts w:ascii="Times New Roman" w:eastAsiaTheme="minorEastAsia" w:hAnsi="Times New Roman"/>
          <w:lang w:val="en-US"/>
        </w:rPr>
      </w:pPr>
      <w:r>
        <w:rPr>
          <w:rFonts w:ascii="Times New Roman" w:eastAsiaTheme="minorEastAsia" w:hAnsi="Times New Roman"/>
          <w:lang w:val="en-US"/>
        </w:rPr>
        <w:t>O</w:t>
      </w:r>
      <w:r>
        <w:rPr>
          <w:rFonts w:ascii="Times New Roman" w:eastAsiaTheme="minorEastAsia" w:hAnsi="Times New Roman" w:hint="eastAsia"/>
          <w:lang w:val="en-US"/>
        </w:rPr>
        <w:t>pen</w:t>
      </w:r>
      <w:r>
        <w:rPr>
          <w:rFonts w:ascii="Times New Roman" w:eastAsiaTheme="minorEastAsia" w:hAnsi="Times New Roman"/>
          <w:lang w:val="en-US"/>
        </w:rPr>
        <w:t xml:space="preserve"> issue 16 considers the </w:t>
      </w:r>
      <w:r w:rsidR="00772FAA">
        <w:rPr>
          <w:rFonts w:ascii="Times New Roman" w:eastAsiaTheme="minorEastAsia" w:hAnsi="Times New Roman"/>
          <w:lang w:val="en-US"/>
        </w:rPr>
        <w:t xml:space="preserve">scenario </w:t>
      </w:r>
      <w:r w:rsidR="00772FAA" w:rsidRPr="00772FAA">
        <w:rPr>
          <w:rFonts w:ascii="Times New Roman" w:eastAsiaTheme="minorEastAsia" w:hAnsi="Times New Roman"/>
          <w:lang w:val="en-US"/>
        </w:rPr>
        <w:t xml:space="preserve">where no model </w:t>
      </w:r>
      <w:r w:rsidR="00D050E8">
        <w:rPr>
          <w:rFonts w:ascii="Times New Roman" w:eastAsiaTheme="minorEastAsia" w:hAnsi="Times New Roman"/>
          <w:lang w:val="en-US"/>
        </w:rPr>
        <w:t xml:space="preserve">in RAM </w:t>
      </w:r>
      <w:r w:rsidR="002A6591">
        <w:rPr>
          <w:rFonts w:ascii="Times New Roman" w:eastAsiaTheme="minorEastAsia" w:hAnsi="Times New Roman"/>
          <w:lang w:val="en-US"/>
        </w:rPr>
        <w:t xml:space="preserve">is </w:t>
      </w:r>
      <w:r w:rsidR="002A6591" w:rsidRPr="00772FAA">
        <w:rPr>
          <w:rFonts w:ascii="Times New Roman" w:eastAsiaTheme="minorEastAsia" w:hAnsi="Times New Roman"/>
          <w:lang w:val="en-US"/>
        </w:rPr>
        <w:t xml:space="preserve">directly </w:t>
      </w:r>
      <w:r w:rsidR="00772FAA" w:rsidRPr="00772FAA">
        <w:rPr>
          <w:rFonts w:ascii="Times New Roman" w:eastAsiaTheme="minorEastAsia" w:hAnsi="Times New Roman"/>
          <w:lang w:val="en-US"/>
        </w:rPr>
        <w:t xml:space="preserve">available but </w:t>
      </w:r>
      <w:r w:rsidR="007F71CA">
        <w:rPr>
          <w:rFonts w:ascii="Times New Roman" w:eastAsiaTheme="minorEastAsia" w:hAnsi="Times New Roman"/>
          <w:lang w:val="en-US"/>
        </w:rPr>
        <w:t>one</w:t>
      </w:r>
      <w:r w:rsidR="00772FAA" w:rsidRPr="00772FAA">
        <w:rPr>
          <w:rFonts w:ascii="Times New Roman" w:eastAsiaTheme="minorEastAsia" w:hAnsi="Times New Roman"/>
          <w:lang w:val="en-US"/>
        </w:rPr>
        <w:t xml:space="preserve"> is still being loaded.</w:t>
      </w:r>
      <w:r w:rsidR="00772FAA">
        <w:rPr>
          <w:rFonts w:ascii="Times New Roman" w:eastAsiaTheme="minorEastAsia" w:hAnsi="Times New Roman"/>
          <w:lang w:val="en-US"/>
        </w:rPr>
        <w:t xml:space="preserve"> </w:t>
      </w:r>
      <w:r w:rsidR="002A6591">
        <w:rPr>
          <w:rFonts w:ascii="Times New Roman" w:eastAsiaTheme="minorEastAsia" w:hAnsi="Times New Roman"/>
          <w:lang w:val="en-US"/>
        </w:rPr>
        <w:t>In this case, the</w:t>
      </w:r>
      <w:r w:rsidR="00772FAA">
        <w:rPr>
          <w:rFonts w:ascii="Times New Roman" w:eastAsiaTheme="minorEastAsia" w:hAnsi="Times New Roman"/>
          <w:lang w:val="en-US"/>
        </w:rPr>
        <w:t xml:space="preserve"> </w:t>
      </w:r>
      <w:r w:rsidR="00772FAA" w:rsidRPr="00805D37">
        <w:rPr>
          <w:rFonts w:ascii="Times New Roman" w:eastAsiaTheme="minorEastAsia" w:hAnsi="Times New Roman"/>
          <w:lang w:val="en-US"/>
        </w:rPr>
        <w:t xml:space="preserve">UE </w:t>
      </w:r>
      <w:r w:rsidR="00772FAA">
        <w:rPr>
          <w:rFonts w:ascii="Times New Roman" w:eastAsiaTheme="minorEastAsia" w:hAnsi="Times New Roman"/>
          <w:lang w:val="en-US"/>
        </w:rPr>
        <w:t xml:space="preserve">can </w:t>
      </w:r>
      <w:r w:rsidR="007F71CA">
        <w:rPr>
          <w:rFonts w:ascii="Times New Roman" w:eastAsiaTheme="minorEastAsia" w:hAnsi="Times New Roman"/>
          <w:lang w:val="en-US"/>
        </w:rPr>
        <w:t>decide</w:t>
      </w:r>
      <w:r w:rsidR="00772FAA" w:rsidRPr="00805D37">
        <w:rPr>
          <w:rFonts w:ascii="Times New Roman" w:eastAsiaTheme="minorEastAsia" w:hAnsi="Times New Roman"/>
          <w:lang w:val="en-US"/>
        </w:rPr>
        <w:t xml:space="preserve"> whether to </w:t>
      </w:r>
      <w:r w:rsidR="007F71CA">
        <w:rPr>
          <w:rFonts w:ascii="Times New Roman" w:eastAsiaTheme="minorEastAsia" w:hAnsi="Times New Roman"/>
          <w:lang w:val="en-US"/>
        </w:rPr>
        <w:t>include</w:t>
      </w:r>
      <w:r w:rsidR="00772FAA" w:rsidRPr="00805D37">
        <w:rPr>
          <w:rFonts w:ascii="Times New Roman" w:eastAsiaTheme="minorEastAsia" w:hAnsi="Times New Roman"/>
          <w:lang w:val="en-US"/>
        </w:rPr>
        <w:t xml:space="preserve"> the </w:t>
      </w:r>
      <w:r w:rsidR="002A6591">
        <w:rPr>
          <w:rFonts w:ascii="Times New Roman" w:eastAsiaTheme="minorEastAsia" w:hAnsi="Times New Roman"/>
          <w:lang w:val="en-US"/>
        </w:rPr>
        <w:t>“</w:t>
      </w:r>
      <w:r w:rsidR="00772FAA" w:rsidRPr="00805D37">
        <w:rPr>
          <w:rFonts w:ascii="Times New Roman" w:eastAsiaTheme="minorEastAsia" w:hAnsi="Times New Roman"/>
          <w:lang w:val="en-US"/>
        </w:rPr>
        <w:t>release configuration</w:t>
      </w:r>
      <w:r w:rsidR="002A6591">
        <w:rPr>
          <w:rFonts w:ascii="Times New Roman" w:eastAsiaTheme="minorEastAsia" w:hAnsi="Times New Roman"/>
          <w:lang w:val="en-US"/>
        </w:rPr>
        <w:t>”</w:t>
      </w:r>
      <w:r w:rsidR="00772FAA" w:rsidRPr="00805D37">
        <w:rPr>
          <w:rFonts w:ascii="Times New Roman" w:eastAsiaTheme="minorEastAsia" w:hAnsi="Times New Roman"/>
          <w:lang w:val="en-US"/>
        </w:rPr>
        <w:t xml:space="preserve"> flag </w:t>
      </w:r>
      <w:r w:rsidR="007F71CA">
        <w:rPr>
          <w:rFonts w:ascii="Times New Roman" w:eastAsiaTheme="minorEastAsia" w:hAnsi="Times New Roman"/>
          <w:lang w:val="en-US"/>
        </w:rPr>
        <w:t xml:space="preserve">in the inapplicability report </w:t>
      </w:r>
      <w:r w:rsidR="00772FAA" w:rsidRPr="00805D37">
        <w:rPr>
          <w:rFonts w:ascii="Times New Roman" w:eastAsiaTheme="minorEastAsia" w:hAnsi="Times New Roman"/>
          <w:lang w:val="en-US"/>
        </w:rPr>
        <w:t xml:space="preserve">based on </w:t>
      </w:r>
      <w:r w:rsidR="007F71CA" w:rsidRPr="002A6591">
        <w:rPr>
          <w:rFonts w:ascii="Times New Roman" w:eastAsiaTheme="minorEastAsia" w:hAnsi="Times New Roman"/>
          <w:lang w:val="en-US"/>
        </w:rPr>
        <w:t>estimated load</w:t>
      </w:r>
      <w:r w:rsidR="00D050E8">
        <w:rPr>
          <w:rFonts w:ascii="Times New Roman" w:eastAsiaTheme="minorEastAsia" w:hAnsi="Times New Roman"/>
          <w:lang w:val="en-US"/>
        </w:rPr>
        <w:t>ing</w:t>
      </w:r>
      <w:r w:rsidR="007F71CA" w:rsidRPr="002A6591">
        <w:rPr>
          <w:rFonts w:ascii="Times New Roman" w:eastAsiaTheme="minorEastAsia" w:hAnsi="Times New Roman"/>
          <w:lang w:val="en-US"/>
        </w:rPr>
        <w:t xml:space="preserve"> time or simply report the </w:t>
      </w:r>
      <w:r w:rsidR="00D050E8" w:rsidRPr="002A6591">
        <w:rPr>
          <w:rFonts w:ascii="Times New Roman" w:eastAsiaTheme="minorEastAsia" w:hAnsi="Times New Roman"/>
          <w:lang w:val="en-US"/>
        </w:rPr>
        <w:t xml:space="preserve">estimated </w:t>
      </w:r>
      <w:r w:rsidR="007F71CA" w:rsidRPr="007F71CA">
        <w:rPr>
          <w:rFonts w:ascii="Times New Roman" w:eastAsiaTheme="minorEastAsia" w:hAnsi="Times New Roman"/>
          <w:lang w:val="en-US"/>
        </w:rPr>
        <w:t>duration.</w:t>
      </w:r>
    </w:p>
    <w:p w14:paraId="0AD7EB4A" w14:textId="339F8872" w:rsidR="002A6591" w:rsidRDefault="00663DE6" w:rsidP="002A6591">
      <w:pPr>
        <w:overflowPunct/>
        <w:autoSpaceDE/>
        <w:autoSpaceDN/>
        <w:adjustRightInd/>
        <w:jc w:val="left"/>
        <w:textAlignment w:val="auto"/>
        <w:rPr>
          <w:rFonts w:ascii="Times New Roman" w:eastAsiaTheme="minorEastAsia" w:hAnsi="Times New Roman"/>
          <w:lang w:val="en-US"/>
        </w:rPr>
      </w:pPr>
      <w:r>
        <w:rPr>
          <w:rFonts w:ascii="Times New Roman" w:eastAsiaTheme="minorEastAsia" w:hAnsi="Times New Roman"/>
          <w:lang w:val="en-US"/>
        </w:rPr>
        <w:t>However</w:t>
      </w:r>
      <w:r w:rsidR="002A6591" w:rsidRPr="002A6591">
        <w:rPr>
          <w:rFonts w:ascii="Times New Roman" w:eastAsiaTheme="minorEastAsia" w:hAnsi="Times New Roman"/>
          <w:lang w:val="en-US"/>
        </w:rPr>
        <w:t xml:space="preserve">, it </w:t>
      </w:r>
      <w:r w:rsidR="00902390">
        <w:rPr>
          <w:rFonts w:ascii="Times New Roman" w:eastAsiaTheme="minorEastAsia" w:hAnsi="Times New Roman"/>
          <w:lang w:val="en-US"/>
        </w:rPr>
        <w:t>may be</w:t>
      </w:r>
      <w:r w:rsidR="002A6591" w:rsidRPr="002A6591">
        <w:rPr>
          <w:rFonts w:ascii="Times New Roman" w:eastAsiaTheme="minorEastAsia" w:hAnsi="Times New Roman"/>
          <w:lang w:val="en-US"/>
        </w:rPr>
        <w:t xml:space="preserve"> challenging for UE to accurately estimate the</w:t>
      </w:r>
      <w:r w:rsidR="00902390">
        <w:rPr>
          <w:rFonts w:ascii="Times New Roman" w:eastAsiaTheme="minorEastAsia" w:hAnsi="Times New Roman"/>
          <w:lang w:val="en-US"/>
        </w:rPr>
        <w:t xml:space="preserve"> </w:t>
      </w:r>
      <w:r w:rsidR="002A6591" w:rsidRPr="002A6591">
        <w:rPr>
          <w:rFonts w:ascii="Times New Roman" w:eastAsiaTheme="minorEastAsia" w:hAnsi="Times New Roman"/>
          <w:lang w:val="en-US"/>
        </w:rPr>
        <w:t>load</w:t>
      </w:r>
      <w:r w:rsidR="00902390">
        <w:rPr>
          <w:rFonts w:ascii="Times New Roman" w:eastAsiaTheme="minorEastAsia" w:hAnsi="Times New Roman"/>
          <w:lang w:val="en-US"/>
        </w:rPr>
        <w:t>ing</w:t>
      </w:r>
      <w:r w:rsidR="002A6591" w:rsidRPr="002A6591">
        <w:rPr>
          <w:rFonts w:ascii="Times New Roman" w:eastAsiaTheme="minorEastAsia" w:hAnsi="Times New Roman"/>
          <w:lang w:val="en-US"/>
        </w:rPr>
        <w:t xml:space="preserve"> time, </w:t>
      </w:r>
      <w:r>
        <w:rPr>
          <w:rFonts w:ascii="Times New Roman" w:eastAsiaTheme="minorEastAsia" w:hAnsi="Times New Roman"/>
          <w:lang w:val="en-US"/>
        </w:rPr>
        <w:t>as it</w:t>
      </w:r>
      <w:r w:rsidR="00902390" w:rsidRPr="00902390">
        <w:rPr>
          <w:rFonts w:ascii="Times New Roman" w:eastAsiaTheme="minorEastAsia" w:hAnsi="Times New Roman"/>
          <w:lang w:val="en-US"/>
        </w:rPr>
        <w:t xml:space="preserve"> is affected by </w:t>
      </w:r>
      <w:r w:rsidRPr="00663DE6">
        <w:rPr>
          <w:rFonts w:ascii="Times New Roman" w:eastAsiaTheme="minorEastAsia" w:hAnsi="Times New Roman"/>
          <w:lang w:val="en-US"/>
        </w:rPr>
        <w:t>factors such as</w:t>
      </w:r>
      <w:r w:rsidRPr="00902390">
        <w:rPr>
          <w:rFonts w:ascii="Times New Roman" w:eastAsiaTheme="minorEastAsia" w:hAnsi="Times New Roman"/>
          <w:lang w:val="en-US"/>
        </w:rPr>
        <w:t xml:space="preserve"> </w:t>
      </w:r>
      <w:r w:rsidR="00902390" w:rsidRPr="00902390">
        <w:rPr>
          <w:rFonts w:ascii="Times New Roman" w:eastAsiaTheme="minorEastAsia" w:hAnsi="Times New Roman"/>
          <w:lang w:val="en-US"/>
        </w:rPr>
        <w:t xml:space="preserve">the </w:t>
      </w:r>
      <w:r w:rsidR="00902390">
        <w:rPr>
          <w:rFonts w:ascii="Times New Roman" w:eastAsiaTheme="minorEastAsia" w:hAnsi="Times New Roman"/>
          <w:lang w:val="en-US"/>
        </w:rPr>
        <w:t xml:space="preserve">model size, </w:t>
      </w:r>
      <w:r>
        <w:rPr>
          <w:rFonts w:ascii="Times New Roman" w:eastAsiaTheme="minorEastAsia" w:hAnsi="Times New Roman"/>
          <w:lang w:val="en-US"/>
        </w:rPr>
        <w:t xml:space="preserve">RAM </w:t>
      </w:r>
      <w:r w:rsidR="00902390" w:rsidRPr="00902390">
        <w:rPr>
          <w:rFonts w:ascii="Times New Roman" w:eastAsiaTheme="minorEastAsia" w:hAnsi="Times New Roman"/>
          <w:lang w:val="en-US"/>
        </w:rPr>
        <w:t>read and write speed</w:t>
      </w:r>
      <w:r>
        <w:rPr>
          <w:rFonts w:ascii="Times New Roman" w:eastAsiaTheme="minorEastAsia" w:hAnsi="Times New Roman"/>
          <w:lang w:val="en-US"/>
        </w:rPr>
        <w:t>s</w:t>
      </w:r>
      <w:r w:rsidR="00902390" w:rsidRPr="00902390">
        <w:rPr>
          <w:rFonts w:ascii="Times New Roman" w:eastAsiaTheme="minorEastAsia" w:hAnsi="Times New Roman"/>
          <w:lang w:val="en-US"/>
        </w:rPr>
        <w:t xml:space="preserve">, the </w:t>
      </w:r>
      <w:r w:rsidRPr="00663DE6">
        <w:rPr>
          <w:rFonts w:ascii="Times New Roman" w:eastAsiaTheme="minorEastAsia" w:hAnsi="Times New Roman"/>
          <w:lang w:val="en-US"/>
        </w:rPr>
        <w:t>storage</w:t>
      </w:r>
      <w:r>
        <w:rPr>
          <w:rFonts w:ascii="Times New Roman" w:eastAsiaTheme="minorEastAsia" w:hAnsi="Times New Roman"/>
          <w:lang w:val="en-US"/>
        </w:rPr>
        <w:t xml:space="preserve"> </w:t>
      </w:r>
      <w:r w:rsidR="00902390" w:rsidRPr="00902390">
        <w:rPr>
          <w:rFonts w:ascii="Times New Roman" w:eastAsiaTheme="minorEastAsia" w:hAnsi="Times New Roman"/>
          <w:lang w:val="en-US"/>
        </w:rPr>
        <w:t>medium</w:t>
      </w:r>
      <w:r>
        <w:rPr>
          <w:rFonts w:ascii="Times New Roman" w:eastAsiaTheme="minorEastAsia" w:hAnsi="Times New Roman"/>
          <w:lang w:val="en-US"/>
        </w:rPr>
        <w:t xml:space="preserve"> of </w:t>
      </w:r>
      <w:r w:rsidR="00902390" w:rsidRPr="00902390">
        <w:rPr>
          <w:rFonts w:ascii="Times New Roman" w:eastAsiaTheme="minorEastAsia" w:hAnsi="Times New Roman"/>
          <w:lang w:val="en-US"/>
        </w:rPr>
        <w:t>the model</w:t>
      </w:r>
      <w:r>
        <w:rPr>
          <w:rFonts w:ascii="Times New Roman" w:eastAsiaTheme="minorEastAsia" w:hAnsi="Times New Roman"/>
          <w:lang w:val="en-US"/>
        </w:rPr>
        <w:t xml:space="preserve"> and </w:t>
      </w:r>
      <w:r w:rsidR="00902390" w:rsidRPr="00902390">
        <w:rPr>
          <w:rFonts w:ascii="Times New Roman" w:eastAsiaTheme="minorEastAsia" w:hAnsi="Times New Roman"/>
          <w:lang w:val="en-US"/>
        </w:rPr>
        <w:t xml:space="preserve">the system load. </w:t>
      </w:r>
      <w:r w:rsidR="002A6591" w:rsidRPr="002A6591">
        <w:rPr>
          <w:rFonts w:ascii="Times New Roman" w:eastAsiaTheme="minorEastAsia" w:hAnsi="Times New Roman"/>
          <w:lang w:val="en-US"/>
        </w:rPr>
        <w:t>If R20 standardizes the model structure, including the model size</w:t>
      </w:r>
      <w:r w:rsidR="00D35AD2">
        <w:rPr>
          <w:rFonts w:ascii="Times New Roman" w:eastAsiaTheme="minorEastAsia" w:hAnsi="Times New Roman"/>
          <w:lang w:val="en-US"/>
        </w:rPr>
        <w:t>, etc.</w:t>
      </w:r>
      <w:r w:rsidR="002A6591" w:rsidRPr="002A6591">
        <w:rPr>
          <w:rFonts w:ascii="Times New Roman" w:eastAsiaTheme="minorEastAsia" w:hAnsi="Times New Roman"/>
          <w:lang w:val="en-US"/>
        </w:rPr>
        <w:t xml:space="preserve">, the UE might be able to provide a more accurate estimate of the model </w:t>
      </w:r>
      <w:r>
        <w:rPr>
          <w:rFonts w:ascii="Times New Roman" w:eastAsiaTheme="minorEastAsia" w:hAnsi="Times New Roman"/>
          <w:lang w:val="en-US"/>
        </w:rPr>
        <w:t xml:space="preserve">loading </w:t>
      </w:r>
      <w:r w:rsidR="002A6591" w:rsidRPr="002A6591">
        <w:rPr>
          <w:rFonts w:ascii="Times New Roman" w:eastAsiaTheme="minorEastAsia" w:hAnsi="Times New Roman"/>
          <w:lang w:val="en-US"/>
        </w:rPr>
        <w:t>time.</w:t>
      </w:r>
    </w:p>
    <w:p w14:paraId="39A6D6BD" w14:textId="6B93ED94" w:rsidR="003457EE" w:rsidRDefault="003457EE" w:rsidP="003457EE">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4C2FF3">
        <w:rPr>
          <w:rFonts w:ascii="Times New Roman" w:eastAsiaTheme="minorEastAsia" w:hAnsi="Times New Roman"/>
          <w:b/>
          <w:bCs/>
          <w:lang w:val="en-US"/>
        </w:rPr>
        <w:t>7</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(RRC-15) </w:t>
      </w:r>
      <w:r w:rsidR="00F55AA9" w:rsidRPr="00F55AA9">
        <w:rPr>
          <w:rFonts w:ascii="Times New Roman" w:eastAsiaTheme="minorEastAsia" w:hAnsi="Times New Roman"/>
          <w:b/>
          <w:bCs/>
          <w:lang w:val="en-US"/>
        </w:rPr>
        <w:t>UE reporting inapplicability report with a non-availability duration is not supported in this release.</w:t>
      </w:r>
    </w:p>
    <w:p w14:paraId="0464AB4E" w14:textId="77777777" w:rsidR="003E04D9" w:rsidRPr="003457EE" w:rsidRDefault="003E04D9" w:rsidP="003457EE">
      <w:pPr>
        <w:rPr>
          <w:rFonts w:ascii="Times New Roman" w:eastAsiaTheme="minorEastAsia" w:hAnsi="Times New Roman"/>
          <w:b/>
          <w:bCs/>
          <w:lang w:val="en-US"/>
        </w:rPr>
      </w:pPr>
    </w:p>
    <w:p w14:paraId="7113FF2A" w14:textId="3ED1721D" w:rsidR="00212301" w:rsidRPr="00301462" w:rsidRDefault="00301462" w:rsidP="00301462">
      <w:pPr>
        <w:pStyle w:val="3"/>
        <w:ind w:left="0" w:firstLine="0"/>
        <w:rPr>
          <w:lang w:val="en-US" w:eastAsia="zh-CN"/>
        </w:rPr>
      </w:pPr>
      <w:r w:rsidRPr="00301462">
        <w:rPr>
          <w:rFonts w:hint="eastAsia"/>
          <w:lang w:val="en-US" w:eastAsia="zh-CN"/>
        </w:rPr>
        <w:t>2</w:t>
      </w:r>
      <w:r w:rsidRPr="00301462">
        <w:rPr>
          <w:lang w:val="en-US" w:eastAsia="zh-CN"/>
        </w:rPr>
        <w:t>.2.3 Consistency of Option A and Option B</w:t>
      </w:r>
    </w:p>
    <w:p w14:paraId="5333F558" w14:textId="13FBEF49" w:rsidR="00301462" w:rsidRPr="00514FB0" w:rsidRDefault="00301462" w:rsidP="00301462">
      <w:pPr>
        <w:rPr>
          <w:rFonts w:ascii="Times New Roman" w:eastAsiaTheme="minorEastAsia" w:hAnsi="Times New Roman"/>
          <w:lang w:val="en-US" w:eastAsia="en-US"/>
          <w14:ligatures w14:val="standardContextual"/>
        </w:rPr>
      </w:pPr>
      <w:r>
        <w:rPr>
          <w:rFonts w:ascii="Times New Roman" w:eastAsiaTheme="minorEastAsia" w:hAnsi="Times New Roman"/>
          <w:lang w:val="en-US"/>
        </w:rPr>
        <w:t xml:space="preserve">For Option B, </w:t>
      </w:r>
      <w:r w:rsidR="00514FB0">
        <w:rPr>
          <w:rFonts w:ascii="Times New Roman" w:eastAsiaTheme="minorEastAsia" w:hAnsi="Times New Roman"/>
          <w:lang w:val="en-US"/>
        </w:rPr>
        <w:t>gNB</w:t>
      </w:r>
      <w:r>
        <w:rPr>
          <w:rFonts w:ascii="Times New Roman" w:eastAsiaTheme="minorEastAsia" w:hAnsi="Times New Roman"/>
          <w:lang w:val="en-US"/>
        </w:rPr>
        <w:t xml:space="preserve"> will send the </w:t>
      </w:r>
      <w:proofErr w:type="spellStart"/>
      <w:r w:rsidRPr="00D54943">
        <w:rPr>
          <w:rFonts w:ascii="Times New Roman" w:eastAsiaTheme="minorEastAsia" w:hAnsi="Times New Roman"/>
          <w:i/>
          <w:iCs/>
          <w:lang w:val="en-US" w:eastAsia="en-US"/>
          <w14:ligatures w14:val="standardContextual"/>
        </w:rPr>
        <w:t>RRCReconfiguration</w:t>
      </w:r>
      <w:proofErr w:type="spellEnd"/>
      <w:r w:rsidRPr="000E4A3B">
        <w:rPr>
          <w:rFonts w:ascii="Times New Roman" w:eastAsiaTheme="minorEastAsia" w:hAnsi="Times New Roman"/>
          <w:lang w:val="en-US" w:eastAsia="en-US"/>
          <w14:ligatures w14:val="standardContextual"/>
        </w:rPr>
        <w:t xml:space="preserve"> message</w:t>
      </w:r>
      <w:r w:rsidR="00514FB0">
        <w:rPr>
          <w:rFonts w:ascii="Times New Roman" w:eastAsiaTheme="minorEastAsia" w:hAnsi="Times New Roman"/>
          <w:lang w:val="en-US" w:eastAsia="en-US"/>
          <w14:ligatures w14:val="standardContextual"/>
        </w:rPr>
        <w:t xml:space="preserve"> including the full inference configurations after UE reporting the applicability status of one or more sets of inference related parameters</w:t>
      </w:r>
      <w:r>
        <w:rPr>
          <w:rFonts w:ascii="Times New Roman" w:eastAsiaTheme="minorEastAsia" w:hAnsi="Times New Roman"/>
          <w:lang w:val="en-US" w:eastAsia="en-US"/>
          <w14:ligatures w14:val="standardContextual"/>
        </w:rPr>
        <w:t>. Th</w:t>
      </w:r>
      <w:r w:rsidR="00514FB0">
        <w:rPr>
          <w:rFonts w:ascii="Times New Roman" w:eastAsiaTheme="minorEastAsia" w:hAnsi="Times New Roman"/>
          <w:lang w:val="en-US" w:eastAsia="en-US"/>
          <w14:ligatures w14:val="standardContextual"/>
        </w:rPr>
        <w:t>en</w:t>
      </w:r>
      <w:r>
        <w:rPr>
          <w:rFonts w:ascii="Times New Roman" w:eastAsiaTheme="minorEastAsia" w:hAnsi="Times New Roman"/>
          <w:lang w:val="en-US" w:eastAsia="en-US"/>
          <w14:ligatures w14:val="standardContextual"/>
        </w:rPr>
        <w:t xml:space="preserve">, </w:t>
      </w:r>
      <w:r>
        <w:rPr>
          <w:rFonts w:ascii="Times New Roman" w:eastAsiaTheme="minorEastAsia" w:hAnsi="Times New Roman"/>
          <w:lang w:val="en-US"/>
        </w:rPr>
        <w:t xml:space="preserve">UE may be confused whether to report </w:t>
      </w:r>
      <w:r w:rsidRPr="0060551A">
        <w:rPr>
          <w:rFonts w:ascii="Times New Roman" w:eastAsiaTheme="minorEastAsia" w:hAnsi="Times New Roman"/>
          <w:lang w:val="en-US"/>
        </w:rPr>
        <w:t>applicability</w:t>
      </w:r>
      <w:r>
        <w:rPr>
          <w:rFonts w:ascii="Times New Roman" w:eastAsiaTheme="minorEastAsia" w:hAnsi="Times New Roman" w:hint="eastAsia"/>
          <w:lang w:val="en-US"/>
        </w:rPr>
        <w:t>/</w:t>
      </w:r>
      <w:r>
        <w:rPr>
          <w:rFonts w:ascii="Times New Roman" w:eastAsiaTheme="minorEastAsia" w:hAnsi="Times New Roman"/>
          <w:lang w:val="en-US"/>
        </w:rPr>
        <w:t>inapplicability</w:t>
      </w:r>
      <w:r w:rsidR="00514FB0">
        <w:rPr>
          <w:rFonts w:ascii="Times New Roman" w:eastAsiaTheme="minorEastAsia" w:hAnsi="Times New Roman"/>
          <w:lang w:val="en-US"/>
        </w:rPr>
        <w:t xml:space="preserve"> (of </w:t>
      </w:r>
      <w:r w:rsidR="00514FB0">
        <w:rPr>
          <w:rFonts w:ascii="Times New Roman" w:eastAsiaTheme="minorEastAsia" w:hAnsi="Times New Roman"/>
          <w:lang w:val="en-US" w:eastAsia="en-US"/>
          <w14:ligatures w14:val="standardContextual"/>
        </w:rPr>
        <w:t>full inference configurations</w:t>
      </w:r>
      <w:r w:rsidR="00514FB0">
        <w:rPr>
          <w:rFonts w:ascii="Times New Roman" w:eastAsiaTheme="minorEastAsia" w:hAnsi="Times New Roman"/>
          <w:lang w:val="en-US"/>
        </w:rPr>
        <w:t xml:space="preserve">) </w:t>
      </w:r>
      <w:r>
        <w:rPr>
          <w:rFonts w:ascii="Times New Roman" w:eastAsiaTheme="minorEastAsia" w:hAnsi="Times New Roman"/>
          <w:lang w:val="en-US"/>
        </w:rPr>
        <w:t xml:space="preserve">again. To avoid </w:t>
      </w:r>
      <w:r w:rsidRPr="000131F1">
        <w:rPr>
          <w:rFonts w:ascii="Times New Roman" w:eastAsiaTheme="minorEastAsia" w:hAnsi="Times New Roman"/>
          <w:lang w:val="en-US"/>
        </w:rPr>
        <w:t xml:space="preserve">redundancy </w:t>
      </w:r>
      <w:r>
        <w:rPr>
          <w:rFonts w:ascii="Times New Roman" w:eastAsiaTheme="minorEastAsia" w:hAnsi="Times New Roman"/>
          <w:lang w:val="en-US"/>
        </w:rPr>
        <w:t xml:space="preserve">reports, a proposed solution is to add an indicator within </w:t>
      </w:r>
      <w:proofErr w:type="spellStart"/>
      <w:r w:rsidRPr="00C202FF">
        <w:rPr>
          <w:rFonts w:ascii="Times New Roman" w:eastAsiaTheme="minorEastAsia" w:hAnsi="Times New Roman"/>
          <w:i/>
          <w:iCs/>
          <w:lang w:val="en-US"/>
        </w:rPr>
        <w:t>RRCReconfiguration</w:t>
      </w:r>
      <w:proofErr w:type="spellEnd"/>
      <w:r>
        <w:rPr>
          <w:rFonts w:ascii="Times New Roman" w:eastAsiaTheme="minorEastAsia" w:hAnsi="Times New Roman"/>
          <w:i/>
          <w:iCs/>
          <w:lang w:val="en-US"/>
        </w:rPr>
        <w:t xml:space="preserve"> </w:t>
      </w:r>
      <w:r w:rsidRPr="0060551A">
        <w:rPr>
          <w:rFonts w:ascii="Times New Roman" w:eastAsiaTheme="minorEastAsia" w:hAnsi="Times New Roman"/>
          <w:lang w:val="en-US"/>
        </w:rPr>
        <w:t xml:space="preserve">to </w:t>
      </w:r>
      <w:r>
        <w:rPr>
          <w:rFonts w:ascii="Times New Roman" w:eastAsiaTheme="minorEastAsia" w:hAnsi="Times New Roman"/>
          <w:lang w:val="en-US"/>
        </w:rPr>
        <w:t xml:space="preserve">assist UE to distinguish Option A or B the NW applies. However, we think it’s also feasible to continue the following procedures without this indicator. That is, UE takes the same behavior whatever Option A or Option B. </w:t>
      </w:r>
    </w:p>
    <w:p w14:paraId="0B581EAB" w14:textId="77777777" w:rsidR="00301462" w:rsidRDefault="00301462" w:rsidP="00301462">
      <w:pPr>
        <w:rPr>
          <w:rFonts w:ascii="Times New Roman" w:eastAsiaTheme="minorEastAsia" w:hAnsi="Times New Roman"/>
          <w:lang w:val="en-US"/>
        </w:rPr>
      </w:pPr>
      <w:r>
        <w:rPr>
          <w:rFonts w:ascii="Times New Roman" w:eastAsiaTheme="minorEastAsia" w:hAnsi="Times New Roman"/>
          <w:lang w:val="en-US"/>
        </w:rPr>
        <w:t xml:space="preserve">Our view is based on the following reasons. First, UE will </w:t>
      </w:r>
      <w:r w:rsidRPr="00B45CC7">
        <w:rPr>
          <w:rFonts w:ascii="Times New Roman" w:eastAsiaTheme="minorEastAsia" w:hAnsi="Times New Roman"/>
          <w:lang w:val="en-US"/>
        </w:rPr>
        <w:t>inevitably</w:t>
      </w:r>
      <w:r>
        <w:rPr>
          <w:rFonts w:ascii="Times New Roman" w:eastAsiaTheme="minorEastAsia" w:hAnsi="Times New Roman"/>
          <w:lang w:val="en-US"/>
        </w:rPr>
        <w:t xml:space="preserve"> send </w:t>
      </w:r>
      <w:proofErr w:type="spellStart"/>
      <w:r w:rsidRPr="00C202FF">
        <w:rPr>
          <w:rFonts w:ascii="Times New Roman" w:eastAsiaTheme="minorEastAsia" w:hAnsi="Times New Roman"/>
          <w:i/>
          <w:iCs/>
          <w:lang w:val="en-US"/>
        </w:rPr>
        <w:t>RRCReconfiguration</w:t>
      </w:r>
      <w:r>
        <w:rPr>
          <w:rFonts w:ascii="Times New Roman" w:eastAsiaTheme="minorEastAsia" w:hAnsi="Times New Roman"/>
          <w:i/>
          <w:iCs/>
          <w:lang w:val="en-US"/>
        </w:rPr>
        <w:t>Complete</w:t>
      </w:r>
      <w:proofErr w:type="spellEnd"/>
      <w:r w:rsidRPr="000131F1">
        <w:rPr>
          <w:rFonts w:ascii="Times New Roman" w:eastAsiaTheme="minorEastAsia" w:hAnsi="Times New Roman"/>
          <w:lang w:val="en-US"/>
        </w:rPr>
        <w:t xml:space="preserve"> after receiving </w:t>
      </w:r>
      <w:proofErr w:type="spellStart"/>
      <w:r w:rsidRPr="00C202FF">
        <w:rPr>
          <w:rFonts w:ascii="Times New Roman" w:eastAsiaTheme="minorEastAsia" w:hAnsi="Times New Roman"/>
          <w:i/>
          <w:iCs/>
          <w:lang w:val="en-US"/>
        </w:rPr>
        <w:t>RRCReconfiguration</w:t>
      </w:r>
      <w:proofErr w:type="spellEnd"/>
      <w:r>
        <w:rPr>
          <w:rFonts w:ascii="Times New Roman" w:eastAsiaTheme="minorEastAsia" w:hAnsi="Times New Roman"/>
          <w:i/>
          <w:iCs/>
          <w:lang w:val="en-US"/>
        </w:rPr>
        <w:t xml:space="preserve">. </w:t>
      </w:r>
      <w:r w:rsidRPr="00B42B7A">
        <w:rPr>
          <w:rFonts w:ascii="Times New Roman" w:eastAsiaTheme="minorEastAsia" w:hAnsi="Times New Roman"/>
          <w:lang w:val="en-US"/>
        </w:rPr>
        <w:t>Thus, UE reporting applicability again will</w:t>
      </w:r>
      <w:r>
        <w:rPr>
          <w:rFonts w:ascii="Times New Roman" w:eastAsiaTheme="minorEastAsia" w:hAnsi="Times New Roman"/>
          <w:lang w:val="en-US"/>
        </w:rPr>
        <w:t xml:space="preserve"> not</w:t>
      </w:r>
      <w:r w:rsidRPr="00B42B7A">
        <w:rPr>
          <w:rFonts w:ascii="Times New Roman" w:eastAsiaTheme="minorEastAsia" w:hAnsi="Times New Roman"/>
          <w:lang w:val="en-US"/>
        </w:rPr>
        <w:t xml:space="preserve"> cost significant signaling overhead. </w:t>
      </w:r>
      <w:r>
        <w:rPr>
          <w:rFonts w:ascii="Times New Roman" w:eastAsiaTheme="minorEastAsia" w:hAnsi="Times New Roman"/>
          <w:lang w:val="en-US"/>
        </w:rPr>
        <w:t>Second</w:t>
      </w:r>
      <w:r w:rsidRPr="009B6452">
        <w:rPr>
          <w:rFonts w:ascii="Times New Roman" w:eastAsiaTheme="minorEastAsia" w:hAnsi="Times New Roman"/>
          <w:lang w:val="en-US"/>
        </w:rPr>
        <w:t>, co</w:t>
      </w:r>
      <w:r w:rsidRPr="005247FB">
        <w:rPr>
          <w:rFonts w:ascii="Times New Roman" w:eastAsiaTheme="minorEastAsia" w:hAnsi="Times New Roman"/>
          <w:lang w:val="en-US"/>
        </w:rPr>
        <w:t xml:space="preserve">nsidering </w:t>
      </w:r>
      <w:r>
        <w:rPr>
          <w:rFonts w:ascii="Times New Roman" w:eastAsiaTheme="minorEastAsia" w:hAnsi="Times New Roman"/>
          <w:lang w:val="en-US"/>
        </w:rPr>
        <w:t xml:space="preserve">that UE has provided some </w:t>
      </w:r>
      <w:r w:rsidRPr="006861A7">
        <w:rPr>
          <w:rFonts w:ascii="Times New Roman" w:eastAsiaTheme="minorEastAsia" w:hAnsi="Times New Roman"/>
          <w:lang w:val="en-US"/>
        </w:rPr>
        <w:t>inference parameter suggestions</w:t>
      </w:r>
      <w:r>
        <w:rPr>
          <w:rFonts w:ascii="Times New Roman" w:eastAsiaTheme="minorEastAsia" w:hAnsi="Times New Roman"/>
          <w:lang w:val="en-US"/>
        </w:rPr>
        <w:t xml:space="preserve"> (via applicability/non-applicability report)</w:t>
      </w:r>
      <w:r w:rsidRPr="006861A7">
        <w:rPr>
          <w:rFonts w:ascii="Times New Roman" w:eastAsiaTheme="minorEastAsia" w:hAnsi="Times New Roman"/>
          <w:lang w:val="en-US"/>
        </w:rPr>
        <w:t xml:space="preserve"> </w:t>
      </w:r>
      <w:r>
        <w:rPr>
          <w:rFonts w:ascii="Times New Roman" w:eastAsiaTheme="minorEastAsia" w:hAnsi="Times New Roman"/>
          <w:lang w:val="en-US"/>
        </w:rPr>
        <w:t>to</w:t>
      </w:r>
      <w:r w:rsidRPr="006861A7">
        <w:rPr>
          <w:rFonts w:ascii="Times New Roman" w:eastAsiaTheme="minorEastAsia" w:hAnsi="Times New Roman"/>
          <w:lang w:val="en-US"/>
        </w:rPr>
        <w:t xml:space="preserve"> gNB </w:t>
      </w:r>
      <w:r>
        <w:rPr>
          <w:rFonts w:ascii="Times New Roman" w:eastAsiaTheme="minorEastAsia" w:hAnsi="Times New Roman"/>
          <w:lang w:val="en-US"/>
        </w:rPr>
        <w:t xml:space="preserve">for </w:t>
      </w:r>
      <w:r w:rsidRPr="006861A7">
        <w:rPr>
          <w:rFonts w:ascii="Times New Roman" w:eastAsiaTheme="minorEastAsia" w:hAnsi="Times New Roman"/>
          <w:lang w:val="en-US"/>
        </w:rPr>
        <w:t>reference</w:t>
      </w:r>
      <w:r>
        <w:rPr>
          <w:rFonts w:ascii="Times New Roman" w:eastAsiaTheme="minorEastAsia" w:hAnsi="Times New Roman"/>
          <w:lang w:val="en-US"/>
        </w:rPr>
        <w:t xml:space="preserve">, NW may configure fewer sets of full inference configuration(s) compared to Step 3 of Option A. Therefore, even if UE reports applicability/non-applicability again, the report content would be small (e.g., a small list of </w:t>
      </w:r>
      <w:r w:rsidRPr="008F54D5">
        <w:rPr>
          <w:rFonts w:ascii="Times New Roman" w:eastAsiaTheme="minorEastAsia" w:hAnsi="Times New Roman"/>
          <w:i/>
          <w:iCs/>
          <w:lang w:val="en-US"/>
        </w:rPr>
        <w:t>CSI-</w:t>
      </w:r>
      <w:proofErr w:type="spellStart"/>
      <w:r w:rsidRPr="008F54D5">
        <w:rPr>
          <w:rFonts w:ascii="Times New Roman" w:eastAsiaTheme="minorEastAsia" w:hAnsi="Times New Roman"/>
          <w:i/>
          <w:iCs/>
          <w:lang w:val="en-US"/>
        </w:rPr>
        <w:t>ReportConfigId</w:t>
      </w:r>
      <w:proofErr w:type="spellEnd"/>
      <w:r w:rsidRPr="006A09CA">
        <w:rPr>
          <w:rFonts w:ascii="Times New Roman" w:eastAsiaTheme="minorEastAsia" w:hAnsi="Times New Roman"/>
          <w:lang w:val="en-US"/>
        </w:rPr>
        <w:t xml:space="preserve"> for applicability</w:t>
      </w:r>
      <w:r>
        <w:rPr>
          <w:rFonts w:ascii="Times New Roman" w:eastAsiaTheme="minorEastAsia" w:hAnsi="Times New Roman" w:hint="eastAsia"/>
          <w:lang w:val="en-US"/>
        </w:rPr>
        <w:t>/</w:t>
      </w:r>
      <w:r>
        <w:rPr>
          <w:rFonts w:ascii="Times New Roman" w:eastAsiaTheme="minorEastAsia" w:hAnsi="Times New Roman"/>
          <w:lang w:val="en-US"/>
        </w:rPr>
        <w:t xml:space="preserve">inapplicability). Moreover, though RAN1 has not decided </w:t>
      </w:r>
      <w:r w:rsidRPr="005F2BFE">
        <w:rPr>
          <w:rFonts w:ascii="Times New Roman" w:eastAsiaTheme="minorEastAsia" w:hAnsi="Times New Roman"/>
          <w:lang w:val="en-US"/>
        </w:rPr>
        <w:t>which IEs are included in the set of inference related parameters</w:t>
      </w:r>
      <w:r>
        <w:rPr>
          <w:rFonts w:ascii="Times New Roman" w:eastAsiaTheme="minorEastAsia" w:hAnsi="Times New Roman"/>
          <w:lang w:val="en-US"/>
        </w:rPr>
        <w:t xml:space="preserve">, in our view, </w:t>
      </w:r>
      <w:r w:rsidRPr="00EC15E4">
        <w:rPr>
          <w:rFonts w:ascii="Times New Roman" w:eastAsiaTheme="minorEastAsia" w:hAnsi="Times New Roman"/>
          <w:lang w:val="en-US"/>
        </w:rPr>
        <w:t>inference related parameters</w:t>
      </w:r>
      <w:r w:rsidRPr="006C2706">
        <w:rPr>
          <w:rFonts w:ascii="Times New Roman" w:eastAsiaTheme="minorEastAsia" w:hAnsi="Times New Roman"/>
          <w:lang w:val="en-US"/>
        </w:rPr>
        <w:t xml:space="preserve"> </w:t>
      </w:r>
      <w:r>
        <w:rPr>
          <w:rFonts w:ascii="Times New Roman" w:eastAsiaTheme="minorEastAsia" w:hAnsi="Times New Roman"/>
          <w:lang w:val="en-US"/>
        </w:rPr>
        <w:t xml:space="preserve">may only involve part of configuration information of Set A and B (e.g., subset of </w:t>
      </w:r>
      <w:r w:rsidRPr="00EC15E4">
        <w:rPr>
          <w:rFonts w:ascii="Times New Roman" w:eastAsiaTheme="minorEastAsia" w:hAnsi="Times New Roman"/>
          <w:lang w:val="en-US"/>
        </w:rPr>
        <w:t xml:space="preserve">IEs in </w:t>
      </w:r>
      <w:r w:rsidRPr="008F54D5">
        <w:rPr>
          <w:rFonts w:ascii="Times New Roman" w:eastAsiaTheme="minorEastAsia" w:hAnsi="Times New Roman"/>
          <w:i/>
          <w:iCs/>
          <w:lang w:val="en-US"/>
        </w:rPr>
        <w:t>CSI-</w:t>
      </w:r>
      <w:proofErr w:type="spellStart"/>
      <w:r w:rsidRPr="008F54D5">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or just a rough configuration reference. Thus, NW may still configure unsuitable full inference configurations even the </w:t>
      </w:r>
      <w:r w:rsidRPr="0060551A">
        <w:rPr>
          <w:rFonts w:ascii="Times New Roman" w:eastAsiaTheme="minorEastAsia" w:hAnsi="Times New Roman"/>
          <w:lang w:val="en-US"/>
        </w:rPr>
        <w:t>applicability</w:t>
      </w:r>
      <w:r>
        <w:rPr>
          <w:rFonts w:ascii="Times New Roman" w:eastAsiaTheme="minorEastAsia" w:hAnsi="Times New Roman"/>
          <w:lang w:val="en-US"/>
        </w:rPr>
        <w:t xml:space="preserve"> of inference related parameter is provided. Thus, it’s necessary for UE to report the </w:t>
      </w:r>
      <w:r w:rsidRPr="0060551A">
        <w:rPr>
          <w:rFonts w:ascii="Times New Roman" w:eastAsiaTheme="minorEastAsia" w:hAnsi="Times New Roman"/>
          <w:lang w:val="en-US"/>
        </w:rPr>
        <w:t>applicability</w:t>
      </w:r>
      <w:r>
        <w:rPr>
          <w:rFonts w:ascii="Times New Roman" w:eastAsiaTheme="minorEastAsia" w:hAnsi="Times New Roman"/>
          <w:lang w:val="en-US"/>
        </w:rPr>
        <w:t xml:space="preserve"> of </w:t>
      </w:r>
      <w:r w:rsidRPr="008F54D5">
        <w:rPr>
          <w:rFonts w:ascii="Times New Roman" w:eastAsiaTheme="minorEastAsia" w:hAnsi="Times New Roman"/>
          <w:i/>
          <w:iCs/>
          <w:lang w:val="en-US"/>
        </w:rPr>
        <w:t>CSI-</w:t>
      </w:r>
      <w:proofErr w:type="spellStart"/>
      <w:r w:rsidRPr="008F54D5">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from </w:t>
      </w:r>
      <w:r w:rsidRPr="008F54D5">
        <w:rPr>
          <w:rFonts w:ascii="Times New Roman" w:eastAsiaTheme="minorEastAsia" w:hAnsi="Times New Roman"/>
          <w:lang w:val="en-US"/>
        </w:rPr>
        <w:t xml:space="preserve">a functional </w:t>
      </w:r>
      <w:r>
        <w:rPr>
          <w:rFonts w:ascii="Times New Roman" w:eastAsiaTheme="minorEastAsia" w:hAnsi="Times New Roman"/>
          <w:lang w:val="en-US"/>
        </w:rPr>
        <w:t>perspective.</w:t>
      </w:r>
    </w:p>
    <w:p w14:paraId="4E9D3699" w14:textId="2ACC030F" w:rsidR="00301462" w:rsidRPr="00846FAF" w:rsidRDefault="00301462" w:rsidP="00301462">
      <w:pPr>
        <w:rPr>
          <w:rFonts w:ascii="Times New Roman" w:eastAsiaTheme="minorEastAsia" w:hAnsi="Times New Roman"/>
          <w:b/>
          <w:bCs/>
          <w:lang w:val="en-US"/>
        </w:rPr>
      </w:pPr>
      <w:r w:rsidRPr="00A108E0">
        <w:rPr>
          <w:rFonts w:ascii="Times New Roman" w:eastAsiaTheme="minorEastAsia" w:hAnsi="Times New Roman" w:hint="eastAsia"/>
          <w:b/>
          <w:bCs/>
          <w:lang w:val="en-US"/>
        </w:rPr>
        <w:t>P</w:t>
      </w:r>
      <w:r w:rsidRPr="00A108E0">
        <w:rPr>
          <w:rFonts w:ascii="Times New Roman" w:eastAsiaTheme="minorEastAsia" w:hAnsi="Times New Roman"/>
          <w:b/>
          <w:bCs/>
          <w:lang w:val="en-US"/>
        </w:rPr>
        <w:t xml:space="preserve">roposal </w:t>
      </w:r>
      <w:r w:rsidR="004C2FF3">
        <w:rPr>
          <w:rFonts w:ascii="Times New Roman" w:eastAsiaTheme="minorEastAsia" w:hAnsi="Times New Roman"/>
          <w:b/>
          <w:bCs/>
          <w:lang w:val="en-US"/>
        </w:rPr>
        <w:t>8</w:t>
      </w:r>
      <w:r w:rsidRPr="00A108E0">
        <w:rPr>
          <w:rFonts w:ascii="Times New Roman" w:eastAsiaTheme="minorEastAsia" w:hAnsi="Times New Roman" w:hint="eastAsia"/>
          <w:b/>
          <w:bCs/>
          <w:lang w:val="en-US"/>
        </w:rPr>
        <w:t>:</w:t>
      </w:r>
      <w:r w:rsidR="004F5A46">
        <w:rPr>
          <w:rFonts w:ascii="Times New Roman" w:eastAsiaTheme="minorEastAsia" w:hAnsi="Times New Roman"/>
          <w:b/>
          <w:bCs/>
          <w:lang w:val="en-US"/>
        </w:rPr>
        <w:t xml:space="preserve"> </w:t>
      </w:r>
      <w:r w:rsidRPr="001B63C3">
        <w:rPr>
          <w:rFonts w:ascii="Times New Roman" w:eastAsiaTheme="minorEastAsia" w:hAnsi="Times New Roman"/>
          <w:b/>
          <w:bCs/>
          <w:lang w:val="en-US"/>
        </w:rPr>
        <w:t>For Option B,</w:t>
      </w:r>
      <w:r>
        <w:rPr>
          <w:rFonts w:ascii="Times New Roman" w:eastAsiaTheme="minorEastAsia" w:hAnsi="Times New Roman"/>
          <w:b/>
          <w:bCs/>
          <w:lang w:val="en-US"/>
        </w:rPr>
        <w:t xml:space="preserve"> a</w:t>
      </w:r>
      <w:r w:rsidRPr="001B63C3">
        <w:rPr>
          <w:rFonts w:ascii="Times New Roman" w:eastAsiaTheme="minorEastAsia" w:hAnsi="Times New Roman"/>
          <w:b/>
          <w:bCs/>
          <w:lang w:val="en-US"/>
        </w:rPr>
        <w:t>fter receiving full inference configuration</w:t>
      </w:r>
      <w:r>
        <w:rPr>
          <w:rFonts w:ascii="Times New Roman" w:eastAsiaTheme="minorEastAsia" w:hAnsi="Times New Roman"/>
          <w:b/>
          <w:bCs/>
          <w:lang w:val="en-US"/>
        </w:rPr>
        <w:t xml:space="preserve">s via </w:t>
      </w:r>
      <w:r w:rsidRPr="00B76245">
        <w:rPr>
          <w:rFonts w:ascii="Times New Roman" w:eastAsiaTheme="minorEastAsia" w:hAnsi="Times New Roman"/>
          <w:b/>
          <w:bCs/>
          <w:i/>
          <w:iCs/>
          <w:lang w:val="en-US"/>
        </w:rPr>
        <w:t>CSI-</w:t>
      </w:r>
      <w:proofErr w:type="spellStart"/>
      <w:r w:rsidRPr="00B76245">
        <w:rPr>
          <w:rFonts w:ascii="Times New Roman" w:eastAsiaTheme="minorEastAsia" w:hAnsi="Times New Roman"/>
          <w:b/>
          <w:bCs/>
          <w:i/>
          <w:iCs/>
          <w:lang w:val="en-US"/>
        </w:rPr>
        <w:t>ReportConfig</w:t>
      </w:r>
      <w:proofErr w:type="spellEnd"/>
      <w:r>
        <w:rPr>
          <w:rFonts w:ascii="Times New Roman" w:eastAsiaTheme="minorEastAsia" w:hAnsi="Times New Roman"/>
          <w:b/>
          <w:bCs/>
          <w:lang w:val="en-US"/>
        </w:rPr>
        <w:t xml:space="preserve"> in </w:t>
      </w:r>
      <w:proofErr w:type="spellStart"/>
      <w:r w:rsidRPr="00B76245">
        <w:rPr>
          <w:rFonts w:ascii="Times New Roman" w:eastAsiaTheme="minorEastAsia" w:hAnsi="Times New Roman"/>
          <w:b/>
          <w:bCs/>
          <w:i/>
          <w:iCs/>
          <w:lang w:val="en-US"/>
        </w:rPr>
        <w:t>RRCReconfiguration</w:t>
      </w:r>
      <w:proofErr w:type="spellEnd"/>
      <w:r>
        <w:rPr>
          <w:rFonts w:ascii="Times New Roman" w:eastAsiaTheme="minorEastAsia" w:hAnsi="Times New Roman"/>
          <w:b/>
          <w:bCs/>
          <w:lang w:val="en-US"/>
        </w:rPr>
        <w:t xml:space="preserve"> message</w:t>
      </w:r>
      <w:r w:rsidRPr="001B63C3">
        <w:rPr>
          <w:rFonts w:ascii="Times New Roman" w:eastAsiaTheme="minorEastAsia" w:hAnsi="Times New Roman"/>
          <w:b/>
          <w:bCs/>
          <w:lang w:val="en-US"/>
        </w:rPr>
        <w:t xml:space="preserve">, UE sends </w:t>
      </w:r>
      <w:proofErr w:type="spellStart"/>
      <w:r w:rsidRPr="00B76245">
        <w:rPr>
          <w:rFonts w:ascii="Times New Roman" w:eastAsiaTheme="minorEastAsia" w:hAnsi="Times New Roman"/>
          <w:b/>
          <w:bCs/>
          <w:i/>
          <w:iCs/>
          <w:lang w:val="en-US"/>
        </w:rPr>
        <w:t>RRCReconfigurationComplet</w:t>
      </w:r>
      <w:r w:rsidRPr="001B63C3">
        <w:rPr>
          <w:rFonts w:ascii="Times New Roman" w:eastAsiaTheme="minorEastAsia" w:hAnsi="Times New Roman"/>
          <w:b/>
          <w:bCs/>
          <w:lang w:val="en-US"/>
        </w:rPr>
        <w:t>e</w:t>
      </w:r>
      <w:proofErr w:type="spellEnd"/>
      <w:r w:rsidRPr="001B63C3">
        <w:rPr>
          <w:rFonts w:ascii="Times New Roman" w:eastAsiaTheme="minorEastAsia" w:hAnsi="Times New Roman"/>
          <w:b/>
          <w:bCs/>
          <w:lang w:val="en-US"/>
        </w:rPr>
        <w:t xml:space="preserve"> message including applicability and/or inapplicability </w:t>
      </w:r>
      <w:r>
        <w:rPr>
          <w:rFonts w:ascii="Times New Roman" w:eastAsiaTheme="minorEastAsia" w:hAnsi="Times New Roman"/>
          <w:b/>
          <w:bCs/>
          <w:lang w:val="en-US"/>
        </w:rPr>
        <w:t xml:space="preserve">report of </w:t>
      </w:r>
      <w:r w:rsidRPr="00B76245">
        <w:rPr>
          <w:rFonts w:ascii="Times New Roman" w:eastAsiaTheme="minorEastAsia" w:hAnsi="Times New Roman"/>
          <w:b/>
          <w:bCs/>
          <w:i/>
          <w:iCs/>
          <w:lang w:val="en-US"/>
        </w:rPr>
        <w:t>CSI-</w:t>
      </w:r>
      <w:proofErr w:type="spellStart"/>
      <w:r w:rsidRPr="00B76245">
        <w:rPr>
          <w:rFonts w:ascii="Times New Roman" w:eastAsiaTheme="minorEastAsia" w:hAnsi="Times New Roman"/>
          <w:b/>
          <w:bCs/>
          <w:i/>
          <w:iCs/>
          <w:lang w:val="en-US"/>
        </w:rPr>
        <w:t>ReportConfig</w:t>
      </w:r>
      <w:proofErr w:type="spellEnd"/>
      <w:r w:rsidRPr="001B63C3">
        <w:rPr>
          <w:rFonts w:ascii="Times New Roman" w:eastAsiaTheme="minorEastAsia" w:hAnsi="Times New Roman"/>
          <w:b/>
          <w:bCs/>
          <w:lang w:val="en-US"/>
        </w:rPr>
        <w:t>.</w:t>
      </w:r>
    </w:p>
    <w:p w14:paraId="5ED2AC97" w14:textId="77777777" w:rsidR="00301462" w:rsidRPr="00301462" w:rsidRDefault="00301462" w:rsidP="009E150E">
      <w:pPr>
        <w:rPr>
          <w:rFonts w:ascii="Times New Roman" w:eastAsiaTheme="minorEastAsia" w:hAnsi="Times New Roman"/>
          <w:b/>
          <w:bCs/>
          <w:lang w:val="en-US"/>
        </w:rPr>
      </w:pPr>
    </w:p>
    <w:p w14:paraId="147C06C9" w14:textId="3DB32C71" w:rsidR="00B732E4" w:rsidRPr="003A5809" w:rsidRDefault="00212301" w:rsidP="003A5809">
      <w:pPr>
        <w:pStyle w:val="2"/>
        <w:numPr>
          <w:ilvl w:val="1"/>
          <w:numId w:val="36"/>
        </w:numPr>
        <w:spacing w:before="120" w:after="120"/>
        <w:ind w:left="567" w:hanging="567"/>
        <w:rPr>
          <w:rFonts w:eastAsiaTheme="minorEastAsia"/>
        </w:rPr>
      </w:pPr>
      <w:r w:rsidRPr="003A5809">
        <w:rPr>
          <w:rFonts w:eastAsiaTheme="minorEastAsia"/>
        </w:rPr>
        <w:lastRenderedPageBreak/>
        <w:t xml:space="preserve">(RRC-12) </w:t>
      </w:r>
      <w:r w:rsidR="006E7F24" w:rsidRPr="003A5809">
        <w:rPr>
          <w:rFonts w:eastAsiaTheme="minorEastAsia"/>
        </w:rPr>
        <w:t>Monitoring for AI based beam management</w:t>
      </w:r>
    </w:p>
    <w:p w14:paraId="60AD3365" w14:textId="104DD1F3" w:rsidR="000F304D" w:rsidRPr="003373BD" w:rsidRDefault="00BB022D" w:rsidP="003373BD">
      <w:pPr>
        <w:overflowPunct/>
        <w:autoSpaceDE/>
        <w:autoSpaceDN/>
        <w:adjustRightInd/>
        <w:jc w:val="left"/>
        <w:textAlignment w:val="auto"/>
        <w:rPr>
          <w:rFonts w:ascii="Times New Roman" w:eastAsia="宋体" w:hAnsi="Times New Roman"/>
          <w:b/>
          <w:bCs/>
          <w:color w:val="000000" w:themeColor="text1"/>
          <w:u w:val="single"/>
        </w:rPr>
      </w:pPr>
      <w:r w:rsidRPr="003373BD">
        <w:rPr>
          <w:rFonts w:ascii="Times New Roman" w:eastAsia="宋体" w:hAnsi="Times New Roman"/>
          <w:b/>
          <w:bCs/>
          <w:color w:val="000000" w:themeColor="text1"/>
          <w:u w:val="single"/>
        </w:rPr>
        <w:t xml:space="preserve">Inapplicable inference configuration and the linked monitoring </w:t>
      </w:r>
      <w:proofErr w:type="spellStart"/>
      <w:r w:rsidRPr="003373BD">
        <w:rPr>
          <w:rFonts w:ascii="Times New Roman" w:eastAsia="宋体" w:hAnsi="Times New Roman"/>
          <w:b/>
          <w:bCs/>
          <w:color w:val="000000" w:themeColor="text1"/>
          <w:u w:val="single"/>
        </w:rPr>
        <w:t>behavior</w:t>
      </w:r>
      <w:proofErr w:type="spellEnd"/>
    </w:p>
    <w:p w14:paraId="73AD6944" w14:textId="21101645" w:rsidR="00291C8B" w:rsidRPr="001F5B54" w:rsidRDefault="008353CF" w:rsidP="00291C8B">
      <w:pPr>
        <w:overflowPunct/>
        <w:autoSpaceDE/>
        <w:autoSpaceDN/>
        <w:adjustRightInd/>
        <w:textAlignment w:val="auto"/>
        <w:rPr>
          <w:rFonts w:ascii="Times New Roman" w:eastAsia="宋体" w:hAnsi="Times New Roman"/>
          <w:lang w:val="en-US"/>
        </w:rPr>
      </w:pPr>
      <w:r w:rsidRPr="001F5B54">
        <w:rPr>
          <w:rFonts w:ascii="Times New Roman" w:eastAsia="宋体" w:hAnsi="Times New Roman"/>
          <w:lang w:val="en-US"/>
        </w:rPr>
        <w:t>RAN2#1</w:t>
      </w:r>
      <w:r w:rsidR="008D75CC">
        <w:rPr>
          <w:rFonts w:ascii="Times New Roman" w:eastAsia="宋体" w:hAnsi="Times New Roman"/>
          <w:lang w:val="en-US"/>
        </w:rPr>
        <w:t>30</w:t>
      </w:r>
      <w:r w:rsidRPr="001F5B54">
        <w:rPr>
          <w:rFonts w:ascii="Times New Roman" w:eastAsia="宋体" w:hAnsi="Times New Roman"/>
          <w:lang w:val="en-US"/>
        </w:rPr>
        <w:t xml:space="preserve"> agreements have disclosed tha</w:t>
      </w:r>
      <w:r w:rsidR="0070072A">
        <w:rPr>
          <w:rFonts w:ascii="Times New Roman" w:eastAsia="宋体" w:hAnsi="Times New Roman"/>
          <w:lang w:val="en-US"/>
        </w:rPr>
        <w:t>t when</w:t>
      </w:r>
      <w:r w:rsidR="004B1925">
        <w:rPr>
          <w:rFonts w:ascii="Times New Roman" w:eastAsia="宋体" w:hAnsi="Times New Roman"/>
          <w:lang w:val="en-US"/>
        </w:rPr>
        <w:t xml:space="preserve"> </w:t>
      </w:r>
      <w:r w:rsidR="004B1925" w:rsidRPr="004B1925">
        <w:rPr>
          <w:rFonts w:ascii="Times New Roman" w:eastAsia="宋体" w:hAnsi="Times New Roman"/>
          <w:lang w:val="en-US"/>
        </w:rPr>
        <w:t>a periodic CSI-</w:t>
      </w:r>
      <w:proofErr w:type="spellStart"/>
      <w:r w:rsidR="004B1925" w:rsidRPr="004B1925">
        <w:rPr>
          <w:rFonts w:ascii="Times New Roman" w:eastAsia="宋体" w:hAnsi="Times New Roman"/>
          <w:lang w:val="en-US"/>
        </w:rPr>
        <w:t>ReportConfig</w:t>
      </w:r>
      <w:proofErr w:type="spellEnd"/>
      <w:r w:rsidR="004B1925" w:rsidRPr="004B1925">
        <w:rPr>
          <w:rFonts w:ascii="Times New Roman" w:eastAsia="宋体" w:hAnsi="Times New Roman"/>
          <w:lang w:val="en-US"/>
        </w:rPr>
        <w:t xml:space="preserve"> </w:t>
      </w:r>
      <w:r w:rsidR="00817979">
        <w:rPr>
          <w:rFonts w:ascii="Times New Roman" w:eastAsia="宋体" w:hAnsi="Times New Roman"/>
          <w:lang w:val="en-US"/>
        </w:rPr>
        <w:t xml:space="preserve">(inference configuration) </w:t>
      </w:r>
      <w:r w:rsidR="004B1925" w:rsidRPr="004B1925">
        <w:rPr>
          <w:rFonts w:ascii="Times New Roman" w:eastAsia="宋体" w:hAnsi="Times New Roman"/>
          <w:lang w:val="en-US"/>
        </w:rPr>
        <w:t>is not applicable,</w:t>
      </w:r>
      <w:r w:rsidR="004B1925">
        <w:rPr>
          <w:rFonts w:ascii="Times New Roman" w:eastAsia="宋体" w:hAnsi="Times New Roman"/>
          <w:lang w:val="en-US"/>
        </w:rPr>
        <w:t xml:space="preserve"> </w:t>
      </w:r>
      <w:r w:rsidR="00E016E7" w:rsidRPr="00E016E7">
        <w:rPr>
          <w:rFonts w:ascii="Times New Roman" w:eastAsia="宋体" w:hAnsi="Times New Roman"/>
          <w:lang w:val="en-US"/>
        </w:rPr>
        <w:t>gNB is expected to release the configuration</w:t>
      </w:r>
      <w:r w:rsidR="002F355A">
        <w:rPr>
          <w:rFonts w:ascii="Times New Roman" w:eastAsia="宋体" w:hAnsi="Times New Roman"/>
          <w:lang w:val="en-US"/>
        </w:rPr>
        <w:t>.</w:t>
      </w:r>
      <w:r w:rsidR="00E016E7" w:rsidRPr="00E016E7">
        <w:rPr>
          <w:rFonts w:ascii="Times New Roman" w:eastAsia="宋体" w:hAnsi="Times New Roman"/>
          <w:lang w:val="en-US"/>
        </w:rPr>
        <w:t xml:space="preserve"> </w:t>
      </w:r>
      <w:r w:rsidR="000F35F3">
        <w:rPr>
          <w:rFonts w:ascii="Times New Roman" w:eastAsia="宋体" w:hAnsi="Times New Roman"/>
          <w:lang w:val="en-US"/>
        </w:rPr>
        <w:t xml:space="preserve">Naturally, when gNB releases </w:t>
      </w:r>
      <w:r w:rsidR="00817979">
        <w:rPr>
          <w:rFonts w:ascii="Times New Roman" w:eastAsia="宋体" w:hAnsi="Times New Roman"/>
          <w:lang w:val="en-US"/>
        </w:rPr>
        <w:t>an</w:t>
      </w:r>
      <w:r w:rsidR="000F35F3">
        <w:rPr>
          <w:rFonts w:ascii="Times New Roman" w:eastAsia="宋体" w:hAnsi="Times New Roman"/>
          <w:lang w:val="en-US"/>
        </w:rPr>
        <w:t xml:space="preserve"> </w:t>
      </w:r>
      <w:r w:rsidR="00BB0612">
        <w:rPr>
          <w:rFonts w:ascii="Times New Roman" w:eastAsia="宋体" w:hAnsi="Times New Roman"/>
          <w:lang w:val="en-US"/>
        </w:rPr>
        <w:t xml:space="preserve">inapplicable </w:t>
      </w:r>
      <w:r w:rsidR="000F35F3">
        <w:rPr>
          <w:rFonts w:ascii="Times New Roman" w:eastAsia="宋体" w:hAnsi="Times New Roman"/>
          <w:lang w:val="en-US"/>
        </w:rPr>
        <w:t xml:space="preserve">inference configuration, the linked monitoring report configuration(s) </w:t>
      </w:r>
      <w:r w:rsidR="005A529C">
        <w:rPr>
          <w:rFonts w:ascii="Times New Roman" w:eastAsia="宋体" w:hAnsi="Times New Roman"/>
          <w:lang w:val="en-US"/>
        </w:rPr>
        <w:t>should</w:t>
      </w:r>
      <w:r w:rsidR="000F35F3">
        <w:rPr>
          <w:rFonts w:ascii="Times New Roman" w:eastAsia="宋体" w:hAnsi="Times New Roman"/>
          <w:lang w:val="en-US"/>
        </w:rPr>
        <w:t xml:space="preserve"> also </w:t>
      </w:r>
      <w:r w:rsidR="005A529C">
        <w:rPr>
          <w:rFonts w:ascii="Times New Roman" w:eastAsia="宋体" w:hAnsi="Times New Roman"/>
          <w:lang w:val="en-US"/>
        </w:rPr>
        <w:t xml:space="preserve">be </w:t>
      </w:r>
      <w:r w:rsidR="000F35F3">
        <w:rPr>
          <w:rFonts w:ascii="Times New Roman" w:eastAsia="宋体" w:hAnsi="Times New Roman"/>
          <w:lang w:val="en-US"/>
        </w:rPr>
        <w:t xml:space="preserve">released. </w:t>
      </w:r>
    </w:p>
    <w:tbl>
      <w:tblPr>
        <w:tblStyle w:val="a9"/>
        <w:tblW w:w="9628" w:type="dxa"/>
        <w:tblLook w:val="04A0" w:firstRow="1" w:lastRow="0" w:firstColumn="1" w:lastColumn="0" w:noHBand="0" w:noVBand="1"/>
      </w:tblPr>
      <w:tblGrid>
        <w:gridCol w:w="9628"/>
      </w:tblGrid>
      <w:tr w:rsidR="00291C8B" w14:paraId="58DBD22C" w14:textId="77777777" w:rsidTr="00185C2E">
        <w:trPr>
          <w:trHeight w:val="1468"/>
        </w:trPr>
        <w:tc>
          <w:tcPr>
            <w:tcW w:w="9628" w:type="dxa"/>
          </w:tcPr>
          <w:p w14:paraId="5EAC49C4" w14:textId="77777777" w:rsidR="00291C8B" w:rsidRPr="009B5561" w:rsidRDefault="00291C8B" w:rsidP="00185C2E">
            <w:pPr>
              <w:spacing w:after="0"/>
              <w:rPr>
                <w:rFonts w:ascii="Times New Roman" w:eastAsiaTheme="minorEastAsia" w:hAnsi="Times New Roman"/>
                <w:b/>
                <w:bCs/>
                <w:lang w:val="en-US" w:eastAsia="zh-CN"/>
                <w14:ligatures w14:val="none"/>
              </w:rPr>
            </w:pPr>
            <w:r w:rsidRPr="00501F71">
              <w:rPr>
                <w:rFonts w:ascii="Times New Roman" w:eastAsiaTheme="minorEastAsia" w:hAnsi="Times New Roman"/>
                <w:b/>
                <w:bCs/>
                <w:lang w:val="en-US" w:eastAsia="zh-CN"/>
                <w14:ligatures w14:val="none"/>
              </w:rPr>
              <w:t xml:space="preserve">RAN2#130 </w:t>
            </w:r>
            <w:r w:rsidRPr="00501F71">
              <w:rPr>
                <w:rFonts w:ascii="Times New Roman" w:eastAsiaTheme="minorEastAsia" w:hAnsi="Times New Roman" w:hint="eastAsia"/>
                <w:b/>
                <w:bCs/>
                <w:lang w:val="en-US" w:eastAsia="zh-CN"/>
                <w14:ligatures w14:val="none"/>
              </w:rPr>
              <w:t>Agreement</w:t>
            </w:r>
          </w:p>
          <w:p w14:paraId="1296CBFB" w14:textId="77777777" w:rsidR="00291C8B" w:rsidRPr="00F237E5" w:rsidRDefault="00291C8B" w:rsidP="00291C8B">
            <w:pPr>
              <w:pStyle w:val="a7"/>
              <w:numPr>
                <w:ilvl w:val="0"/>
                <w:numId w:val="69"/>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F237E5">
              <w:rPr>
                <w:rFonts w:ascii="Times New Roman" w:eastAsiaTheme="minorEastAsia" w:hAnsi="Times New Roman"/>
                <w:lang w:val="en-US"/>
              </w:rPr>
              <w:t>When UE indicates that a periodic CSI-</w:t>
            </w:r>
            <w:proofErr w:type="spellStart"/>
            <w:r w:rsidRPr="00F237E5">
              <w:rPr>
                <w:rFonts w:ascii="Times New Roman" w:eastAsiaTheme="minorEastAsia" w:hAnsi="Times New Roman"/>
                <w:lang w:val="en-US"/>
              </w:rPr>
              <w:t>ReportConfig</w:t>
            </w:r>
            <w:proofErr w:type="spellEnd"/>
            <w:r w:rsidRPr="00F237E5">
              <w:rPr>
                <w:rFonts w:ascii="Times New Roman" w:eastAsiaTheme="minorEastAsia" w:hAnsi="Times New Roman"/>
                <w:lang w:val="en-US"/>
              </w:rPr>
              <w:t xml:space="preserve"> is not applicable, the gNB is </w:t>
            </w:r>
            <w:r w:rsidRPr="005F5B1B">
              <w:rPr>
                <w:rFonts w:ascii="Times New Roman" w:eastAsiaTheme="minorEastAsia" w:hAnsi="Times New Roman"/>
                <w:highlight w:val="yellow"/>
                <w:lang w:val="en-US"/>
              </w:rPr>
              <w:t>expected to release the configuration</w:t>
            </w:r>
            <w:r w:rsidRPr="00F237E5">
              <w:rPr>
                <w:rFonts w:ascii="Times New Roman" w:eastAsiaTheme="minorEastAsia" w:hAnsi="Times New Roman"/>
                <w:lang w:val="en-US"/>
              </w:rPr>
              <w:t xml:space="preserve"> (i.e., UE autonomous release is not supported).  </w:t>
            </w:r>
          </w:p>
          <w:p w14:paraId="3E1C259D" w14:textId="77777777" w:rsidR="00291C8B" w:rsidRPr="00F237E5" w:rsidRDefault="00291C8B" w:rsidP="00291C8B">
            <w:pPr>
              <w:pStyle w:val="a7"/>
              <w:numPr>
                <w:ilvl w:val="0"/>
                <w:numId w:val="69"/>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F237E5">
              <w:rPr>
                <w:rFonts w:ascii="Times New Roman" w:eastAsiaTheme="minorEastAsia" w:hAnsi="Times New Roman"/>
                <w:lang w:val="en-US" w:eastAsia="zh-CN"/>
              </w:rPr>
              <w:t>The UE continues to perform the inference and reporting until the configuration is released. It is up to network implementation what to do with UE reported beam predicted reporting after UE indicates that a CSI-</w:t>
            </w:r>
            <w:proofErr w:type="spellStart"/>
            <w:r w:rsidRPr="00F237E5">
              <w:rPr>
                <w:rFonts w:ascii="Times New Roman" w:eastAsiaTheme="minorEastAsia" w:hAnsi="Times New Roman"/>
                <w:lang w:val="en-US" w:eastAsia="zh-CN"/>
              </w:rPr>
              <w:t>ReportConfig</w:t>
            </w:r>
            <w:proofErr w:type="spellEnd"/>
            <w:r w:rsidRPr="00F237E5">
              <w:rPr>
                <w:rFonts w:ascii="Times New Roman" w:eastAsiaTheme="minorEastAsia" w:hAnsi="Times New Roman"/>
                <w:lang w:val="en-US" w:eastAsia="zh-CN"/>
              </w:rPr>
              <w:t xml:space="preserve"> is not applicable.</w:t>
            </w:r>
          </w:p>
        </w:tc>
      </w:tr>
    </w:tbl>
    <w:p w14:paraId="14BBD6F2" w14:textId="203F949F" w:rsidR="005A529C" w:rsidRDefault="005A529C" w:rsidP="005A529C">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4C2FF3">
        <w:rPr>
          <w:rFonts w:ascii="Times New Roman" w:eastAsiaTheme="minorEastAsia" w:hAnsi="Times New Roman"/>
          <w:b/>
          <w:bCs/>
          <w:lang w:val="en-US"/>
        </w:rPr>
        <w:t>9</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(RRC-12) W</w:t>
      </w:r>
      <w:r>
        <w:rPr>
          <w:rFonts w:ascii="Times New Roman" w:eastAsiaTheme="minorEastAsia" w:hAnsi="Times New Roman" w:hint="eastAsia"/>
          <w:b/>
          <w:bCs/>
          <w:lang w:val="en-US"/>
        </w:rPr>
        <w:t>hen</w:t>
      </w:r>
      <w:r>
        <w:rPr>
          <w:rFonts w:ascii="Times New Roman" w:eastAsiaTheme="minorEastAsia" w:hAnsi="Times New Roman"/>
          <w:b/>
          <w:bCs/>
          <w:lang w:val="en-US"/>
        </w:rPr>
        <w:t xml:space="preserve"> UE indicates a </w:t>
      </w:r>
      <w:r w:rsidRPr="00E80FDD">
        <w:rPr>
          <w:rFonts w:ascii="Times New Roman" w:eastAsiaTheme="minorEastAsia" w:hAnsi="Times New Roman"/>
          <w:b/>
          <w:bCs/>
          <w:lang w:val="en-US"/>
        </w:rPr>
        <w:t xml:space="preserve">periodic </w:t>
      </w:r>
      <w:r w:rsidRPr="0021170A">
        <w:rPr>
          <w:rFonts w:ascii="Times New Roman" w:eastAsiaTheme="minorEastAsia" w:hAnsi="Times New Roman"/>
          <w:b/>
          <w:bCs/>
          <w:i/>
          <w:iCs/>
          <w:lang w:val="en-US"/>
        </w:rPr>
        <w:t>CSI-</w:t>
      </w:r>
      <w:proofErr w:type="spellStart"/>
      <w:r w:rsidRPr="0021170A">
        <w:rPr>
          <w:rFonts w:ascii="Times New Roman" w:eastAsiaTheme="minorEastAsia" w:hAnsi="Times New Roman"/>
          <w:b/>
          <w:bCs/>
          <w:i/>
          <w:iCs/>
          <w:lang w:val="en-US"/>
        </w:rPr>
        <w:t>ReportConfig</w:t>
      </w:r>
      <w:proofErr w:type="spellEnd"/>
      <w:r w:rsidRPr="00481AB4">
        <w:rPr>
          <w:rFonts w:ascii="Times New Roman" w:eastAsiaTheme="minorEastAsia" w:hAnsi="Times New Roman"/>
          <w:b/>
          <w:bCs/>
          <w:lang w:val="en-US"/>
        </w:rPr>
        <w:t xml:space="preserve"> is not applicable</w:t>
      </w:r>
      <w:r>
        <w:rPr>
          <w:rFonts w:ascii="Times New Roman" w:eastAsiaTheme="minorEastAsia" w:hAnsi="Times New Roman"/>
          <w:b/>
          <w:bCs/>
          <w:lang w:val="en-US"/>
        </w:rPr>
        <w:t xml:space="preserve">, the gNB is expected to release the </w:t>
      </w:r>
      <w:r w:rsidR="004C2FF3">
        <w:rPr>
          <w:rFonts w:ascii="Times New Roman" w:eastAsiaTheme="minorEastAsia" w:hAnsi="Times New Roman"/>
          <w:b/>
          <w:bCs/>
          <w:lang w:val="en-US"/>
        </w:rPr>
        <w:t xml:space="preserve">inference </w:t>
      </w:r>
      <w:r>
        <w:rPr>
          <w:rFonts w:ascii="Times New Roman" w:eastAsiaTheme="minorEastAsia" w:hAnsi="Times New Roman"/>
          <w:b/>
          <w:bCs/>
          <w:lang w:val="en-US"/>
        </w:rPr>
        <w:t xml:space="preserve">configuration and the </w:t>
      </w:r>
      <w:r w:rsidRPr="00E80FDD">
        <w:rPr>
          <w:rFonts w:ascii="Times New Roman" w:eastAsiaTheme="minorEastAsia" w:hAnsi="Times New Roman"/>
          <w:b/>
          <w:bCs/>
          <w:lang w:val="en-US"/>
        </w:rPr>
        <w:t xml:space="preserve">linked </w:t>
      </w:r>
      <w:r>
        <w:rPr>
          <w:rFonts w:ascii="Times New Roman" w:eastAsiaTheme="minorEastAsia" w:hAnsi="Times New Roman"/>
          <w:b/>
          <w:bCs/>
          <w:lang w:val="en-US"/>
        </w:rPr>
        <w:t>monitoring report configuration</w:t>
      </w:r>
      <w:r w:rsidR="004C2FF3">
        <w:rPr>
          <w:rFonts w:ascii="Times New Roman" w:eastAsiaTheme="minorEastAsia" w:hAnsi="Times New Roman"/>
          <w:b/>
          <w:bCs/>
          <w:lang w:val="en-US"/>
        </w:rPr>
        <w:t xml:space="preserve"> (if configured)</w:t>
      </w:r>
      <w:r>
        <w:rPr>
          <w:rFonts w:ascii="Times New Roman" w:eastAsiaTheme="minorEastAsia" w:hAnsi="Times New Roman"/>
          <w:b/>
          <w:bCs/>
          <w:lang w:val="en-US"/>
        </w:rPr>
        <w:t xml:space="preserve">. </w:t>
      </w:r>
    </w:p>
    <w:p w14:paraId="625E4897" w14:textId="02364D53" w:rsidR="005A529C" w:rsidRPr="00926CF6" w:rsidRDefault="00926CF6" w:rsidP="00926CF6">
      <w:pPr>
        <w:overflowPunct/>
        <w:autoSpaceDE/>
        <w:autoSpaceDN/>
        <w:adjustRightInd/>
        <w:textAlignment w:val="auto"/>
        <w:rPr>
          <w:rFonts w:ascii="Times New Roman" w:eastAsia="宋体" w:hAnsi="Times New Roman"/>
        </w:rPr>
      </w:pPr>
      <w:r>
        <w:rPr>
          <w:rFonts w:ascii="Times New Roman" w:eastAsia="宋体" w:hAnsi="Times New Roman"/>
        </w:rPr>
        <w:t>RAN1#119 agreement</w:t>
      </w:r>
      <w:r w:rsidR="00EC15D1">
        <w:rPr>
          <w:rFonts w:ascii="Times New Roman" w:eastAsia="宋体" w:hAnsi="Times New Roman"/>
        </w:rPr>
        <w:t xml:space="preserve"> </w:t>
      </w:r>
      <w:r w:rsidR="00EC15D1">
        <w:rPr>
          <w:rFonts w:ascii="Times New Roman" w:eastAsia="宋体" w:hAnsi="Times New Roman"/>
        </w:rPr>
        <w:fldChar w:fldCharType="begin"/>
      </w:r>
      <w:r w:rsidR="00EC15D1">
        <w:rPr>
          <w:rFonts w:ascii="Times New Roman" w:eastAsia="宋体" w:hAnsi="Times New Roman"/>
        </w:rPr>
        <w:instrText xml:space="preserve"> REF _Ref205905309 \r \h </w:instrText>
      </w:r>
      <w:r w:rsidR="00EC15D1">
        <w:rPr>
          <w:rFonts w:ascii="Times New Roman" w:eastAsia="宋体" w:hAnsi="Times New Roman"/>
        </w:rPr>
      </w:r>
      <w:r w:rsidR="00EC15D1">
        <w:rPr>
          <w:rFonts w:ascii="Times New Roman" w:eastAsia="宋体" w:hAnsi="Times New Roman"/>
        </w:rPr>
        <w:fldChar w:fldCharType="separate"/>
      </w:r>
      <w:r w:rsidR="00EC15D1">
        <w:rPr>
          <w:rFonts w:ascii="Times New Roman" w:eastAsia="宋体" w:hAnsi="Times New Roman"/>
        </w:rPr>
        <w:t>[6]</w:t>
      </w:r>
      <w:r w:rsidR="00EC15D1">
        <w:rPr>
          <w:rFonts w:ascii="Times New Roman" w:eastAsia="宋体" w:hAnsi="Times New Roman"/>
        </w:rPr>
        <w:fldChar w:fldCharType="end"/>
      </w:r>
      <w:r>
        <w:rPr>
          <w:rFonts w:ascii="Times New Roman" w:eastAsia="宋体" w:hAnsi="Times New Roman"/>
        </w:rPr>
        <w:t xml:space="preserve"> mentioned that the monitoring report configuration reuses </w:t>
      </w:r>
      <w:r w:rsidR="007763C5">
        <w:rPr>
          <w:rFonts w:ascii="Times New Roman" w:eastAsia="宋体" w:hAnsi="Times New Roman"/>
        </w:rPr>
        <w:t xml:space="preserve">the </w:t>
      </w:r>
      <w:r>
        <w:rPr>
          <w:rFonts w:ascii="Times New Roman" w:eastAsia="宋体" w:hAnsi="Times New Roman"/>
        </w:rPr>
        <w:t xml:space="preserve">legacy CSI framework </w:t>
      </w:r>
      <w:r w:rsidR="00912072">
        <w:rPr>
          <w:rFonts w:ascii="Times New Roman" w:eastAsia="宋体" w:hAnsi="Times New Roman"/>
        </w:rPr>
        <w:t xml:space="preserve">and </w:t>
      </w:r>
      <w:r>
        <w:rPr>
          <w:rFonts w:ascii="Times New Roman" w:eastAsia="宋体" w:hAnsi="Times New Roman"/>
        </w:rPr>
        <w:t>includ</w:t>
      </w:r>
      <w:r w:rsidR="00912072">
        <w:rPr>
          <w:rFonts w:ascii="Times New Roman" w:eastAsia="宋体" w:hAnsi="Times New Roman"/>
        </w:rPr>
        <w:t>es</w:t>
      </w:r>
      <w:r>
        <w:rPr>
          <w:rFonts w:ascii="Times New Roman" w:eastAsia="宋体" w:hAnsi="Times New Roman"/>
        </w:rPr>
        <w:t xml:space="preserve"> the ID of an inference report configuration (e.g., </w:t>
      </w:r>
      <w:r w:rsidRPr="00567E87">
        <w:rPr>
          <w:rFonts w:ascii="Times New Roman" w:eastAsia="宋体" w:hAnsi="Times New Roman"/>
          <w:i/>
          <w:iCs/>
        </w:rPr>
        <w:t>CSI-</w:t>
      </w:r>
      <w:proofErr w:type="spellStart"/>
      <w:r w:rsidRPr="00567E87">
        <w:rPr>
          <w:rFonts w:ascii="Times New Roman" w:eastAsia="宋体" w:hAnsi="Times New Roman"/>
          <w:i/>
          <w:iCs/>
        </w:rPr>
        <w:t>ReportConfigId</w:t>
      </w:r>
      <w:proofErr w:type="spellEnd"/>
      <w:r>
        <w:rPr>
          <w:rFonts w:ascii="Times New Roman" w:eastAsia="宋体" w:hAnsi="Times New Roman"/>
        </w:rPr>
        <w:t xml:space="preserve">) to indicate the </w:t>
      </w:r>
      <w:r w:rsidRPr="00567E87">
        <w:rPr>
          <w:rFonts w:ascii="Times New Roman" w:eastAsia="宋体" w:hAnsi="Times New Roman"/>
        </w:rPr>
        <w:t>correlation</w:t>
      </w:r>
      <w:r>
        <w:rPr>
          <w:rFonts w:ascii="Times New Roman" w:eastAsia="宋体" w:hAnsi="Times New Roman"/>
        </w:rPr>
        <w:t>.</w:t>
      </w:r>
      <w:r>
        <w:rPr>
          <w:rFonts w:ascii="Times New Roman" w:eastAsia="宋体" w:hAnsi="Times New Roman" w:hint="eastAsia"/>
        </w:rPr>
        <w:t xml:space="preserve"> </w:t>
      </w:r>
      <w:r w:rsidR="00E016E7" w:rsidRPr="00E016E7">
        <w:rPr>
          <w:rFonts w:ascii="Times New Roman" w:eastAsiaTheme="minorEastAsia" w:hAnsi="Times New Roman" w:hint="eastAsia"/>
          <w:lang w:val="en-US"/>
        </w:rPr>
        <w:t>F</w:t>
      </w:r>
      <w:r w:rsidR="00E016E7" w:rsidRPr="00E016E7">
        <w:rPr>
          <w:rFonts w:ascii="Times New Roman" w:eastAsiaTheme="minorEastAsia" w:hAnsi="Times New Roman"/>
          <w:lang w:val="en-US"/>
        </w:rPr>
        <w:t xml:space="preserve">rom </w:t>
      </w:r>
      <w:r w:rsidR="00E016E7" w:rsidRPr="005C798D">
        <w:rPr>
          <w:rFonts w:ascii="Times New Roman" w:eastAsiaTheme="minorEastAsia" w:hAnsi="Times New Roman"/>
          <w:lang w:val="en-US"/>
        </w:rPr>
        <w:t>RAN1 120-bis</w:t>
      </w:r>
      <w:r w:rsidR="008F3C3B">
        <w:rPr>
          <w:rFonts w:ascii="Times New Roman" w:eastAsiaTheme="minorEastAsia" w:hAnsi="Times New Roman"/>
          <w:lang w:val="en-US"/>
        </w:rPr>
        <w:t xml:space="preserve"> </w:t>
      </w:r>
      <w:r w:rsidR="008F3C3B">
        <w:rPr>
          <w:rFonts w:ascii="Times New Roman" w:eastAsiaTheme="minorEastAsia" w:hAnsi="Times New Roman"/>
          <w:lang w:val="en-US"/>
        </w:rPr>
        <w:fldChar w:fldCharType="begin"/>
      </w:r>
      <w:r w:rsidR="008F3C3B">
        <w:rPr>
          <w:rFonts w:ascii="Times New Roman" w:eastAsiaTheme="minorEastAsia" w:hAnsi="Times New Roman"/>
          <w:lang w:val="en-US"/>
        </w:rPr>
        <w:instrText xml:space="preserve"> REF _Ref205905351 \r \h </w:instrText>
      </w:r>
      <w:r w:rsidR="008F3C3B">
        <w:rPr>
          <w:rFonts w:ascii="Times New Roman" w:eastAsiaTheme="minorEastAsia" w:hAnsi="Times New Roman"/>
          <w:lang w:val="en-US"/>
        </w:rPr>
      </w:r>
      <w:r w:rsidR="008F3C3B">
        <w:rPr>
          <w:rFonts w:ascii="Times New Roman" w:eastAsiaTheme="minorEastAsia" w:hAnsi="Times New Roman"/>
          <w:lang w:val="en-US"/>
        </w:rPr>
        <w:fldChar w:fldCharType="separate"/>
      </w:r>
      <w:r w:rsidR="008F3C3B">
        <w:rPr>
          <w:rFonts w:ascii="Times New Roman" w:eastAsiaTheme="minorEastAsia" w:hAnsi="Times New Roman"/>
          <w:lang w:val="en-US"/>
        </w:rPr>
        <w:t>[7]</w:t>
      </w:r>
      <w:r w:rsidR="008F3C3B">
        <w:rPr>
          <w:rFonts w:ascii="Times New Roman" w:eastAsiaTheme="minorEastAsia" w:hAnsi="Times New Roman"/>
          <w:lang w:val="en-US"/>
        </w:rPr>
        <w:fldChar w:fldCharType="end"/>
      </w:r>
      <w:r w:rsidR="00E016E7">
        <w:rPr>
          <w:rFonts w:ascii="Times New Roman" w:eastAsiaTheme="minorEastAsia" w:hAnsi="Times New Roman"/>
          <w:lang w:val="en-US"/>
        </w:rPr>
        <w:t xml:space="preserve">, </w:t>
      </w:r>
      <w:r w:rsidR="00ED45DD">
        <w:rPr>
          <w:rFonts w:ascii="Times New Roman" w:eastAsiaTheme="minorEastAsia" w:hAnsi="Times New Roman"/>
          <w:lang w:val="en-US"/>
        </w:rPr>
        <w:t xml:space="preserve">for UE-sided model monitoring Type 1 option 2, </w:t>
      </w:r>
      <w:r w:rsidR="00ED45DD" w:rsidRPr="004B1925">
        <w:rPr>
          <w:rFonts w:ascii="Times New Roman" w:eastAsia="宋体" w:hAnsi="Times New Roman"/>
          <w:lang w:val="en-US"/>
        </w:rPr>
        <w:t>periodic</w:t>
      </w:r>
      <w:r w:rsidR="00ED45DD">
        <w:rPr>
          <w:rFonts w:ascii="Times New Roman" w:eastAsia="宋体" w:hAnsi="Times New Roman"/>
          <w:lang w:val="en-US"/>
        </w:rPr>
        <w:t xml:space="preserve"> inference report supports </w:t>
      </w:r>
      <w:r w:rsidR="00ED45DD" w:rsidRPr="004B1925">
        <w:rPr>
          <w:rFonts w:ascii="Times New Roman" w:eastAsia="宋体" w:hAnsi="Times New Roman"/>
          <w:lang w:val="en-US"/>
        </w:rPr>
        <w:t>periodic</w:t>
      </w:r>
      <w:r w:rsidR="00ED45DD">
        <w:rPr>
          <w:rFonts w:ascii="Times New Roman" w:eastAsia="宋体" w:hAnsi="Times New Roman"/>
          <w:lang w:val="en-US"/>
        </w:rPr>
        <w:t xml:space="preserve">, </w:t>
      </w:r>
      <w:r w:rsidR="00ED45DD" w:rsidRPr="00ED45DD">
        <w:rPr>
          <w:rFonts w:ascii="Times New Roman" w:eastAsia="宋体" w:hAnsi="Times New Roman"/>
          <w:lang w:val="en-US"/>
        </w:rPr>
        <w:t>semi</w:t>
      </w:r>
      <w:r w:rsidR="00ED45DD">
        <w:rPr>
          <w:rFonts w:ascii="Times New Roman" w:eastAsia="宋体" w:hAnsi="Times New Roman"/>
          <w:lang w:val="en-US"/>
        </w:rPr>
        <w:t>-p</w:t>
      </w:r>
      <w:r w:rsidR="00ED45DD" w:rsidRPr="00ED45DD">
        <w:rPr>
          <w:rFonts w:ascii="Times New Roman" w:eastAsia="宋体" w:hAnsi="Times New Roman"/>
          <w:lang w:val="en-US"/>
        </w:rPr>
        <w:t>ersistent</w:t>
      </w:r>
      <w:r w:rsidR="00ED45DD">
        <w:rPr>
          <w:rFonts w:ascii="Times New Roman" w:eastAsia="宋体" w:hAnsi="Times New Roman"/>
          <w:lang w:val="en-US"/>
        </w:rPr>
        <w:t xml:space="preserve"> and </w:t>
      </w:r>
      <w:r w:rsidR="00ED45DD" w:rsidRPr="00ED45DD">
        <w:rPr>
          <w:rFonts w:ascii="Times New Roman" w:eastAsia="宋体" w:hAnsi="Times New Roman"/>
          <w:lang w:val="en-US"/>
        </w:rPr>
        <w:t>aperiodic</w:t>
      </w:r>
      <w:r w:rsidR="00ED45DD">
        <w:rPr>
          <w:rFonts w:ascii="Times New Roman" w:eastAsia="宋体" w:hAnsi="Times New Roman"/>
          <w:lang w:val="en-US"/>
        </w:rPr>
        <w:t xml:space="preserve"> monitoring report</w:t>
      </w:r>
      <w:r w:rsidR="00F512EE">
        <w:rPr>
          <w:rFonts w:ascii="Times New Roman" w:eastAsia="宋体" w:hAnsi="Times New Roman"/>
          <w:lang w:val="en-US"/>
        </w:rPr>
        <w:t xml:space="preserve"> types</w:t>
      </w:r>
      <w:r w:rsidR="00ED45DD">
        <w:rPr>
          <w:rFonts w:ascii="Times New Roman" w:eastAsia="宋体" w:hAnsi="Times New Roman"/>
          <w:lang w:val="en-US"/>
        </w:rPr>
        <w:t xml:space="preserve">. </w:t>
      </w:r>
      <w:r w:rsidR="00405B8E">
        <w:rPr>
          <w:rFonts w:ascii="Times New Roman" w:eastAsia="宋体" w:hAnsi="Times New Roman"/>
          <w:lang w:val="en-US"/>
        </w:rPr>
        <w:t>I</w:t>
      </w:r>
      <w:r w:rsidR="00ED45DD">
        <w:rPr>
          <w:rFonts w:ascii="Times New Roman" w:eastAsia="宋体" w:hAnsi="Times New Roman"/>
          <w:lang w:val="en-US"/>
        </w:rPr>
        <w:t xml:space="preserve">f </w:t>
      </w:r>
      <w:r w:rsidR="00ED45DD" w:rsidRPr="004B1925">
        <w:rPr>
          <w:rFonts w:ascii="Times New Roman" w:eastAsia="宋体" w:hAnsi="Times New Roman"/>
          <w:lang w:val="en-US"/>
        </w:rPr>
        <w:t>a periodic CSI-</w:t>
      </w:r>
      <w:proofErr w:type="spellStart"/>
      <w:r w:rsidR="00ED45DD" w:rsidRPr="004B1925">
        <w:rPr>
          <w:rFonts w:ascii="Times New Roman" w:eastAsia="宋体" w:hAnsi="Times New Roman"/>
          <w:lang w:val="en-US"/>
        </w:rPr>
        <w:t>ReportConfig</w:t>
      </w:r>
      <w:proofErr w:type="spellEnd"/>
      <w:r w:rsidR="00ED45DD" w:rsidRPr="004B1925">
        <w:rPr>
          <w:rFonts w:ascii="Times New Roman" w:eastAsia="宋体" w:hAnsi="Times New Roman"/>
          <w:lang w:val="en-US"/>
        </w:rPr>
        <w:t xml:space="preserve"> </w:t>
      </w:r>
      <w:r w:rsidR="00ED45DD">
        <w:rPr>
          <w:rFonts w:ascii="Times New Roman" w:eastAsia="宋体" w:hAnsi="Times New Roman"/>
          <w:lang w:val="en-US"/>
        </w:rPr>
        <w:t xml:space="preserve">for monitoring </w:t>
      </w:r>
      <w:r w:rsidR="00ED45DD" w:rsidRPr="004B1925">
        <w:rPr>
          <w:rFonts w:ascii="Times New Roman" w:eastAsia="宋体" w:hAnsi="Times New Roman"/>
          <w:lang w:val="en-US"/>
        </w:rPr>
        <w:t>is</w:t>
      </w:r>
      <w:r w:rsidR="00ED45DD">
        <w:rPr>
          <w:rFonts w:ascii="Times New Roman" w:eastAsia="宋体" w:hAnsi="Times New Roman"/>
          <w:lang w:val="en-US"/>
        </w:rPr>
        <w:t xml:space="preserve"> linked to </w:t>
      </w:r>
      <w:r w:rsidR="00291C8B">
        <w:rPr>
          <w:rFonts w:ascii="Times New Roman" w:eastAsia="宋体" w:hAnsi="Times New Roman"/>
          <w:lang w:val="en-US"/>
        </w:rPr>
        <w:t xml:space="preserve">a </w:t>
      </w:r>
      <w:r w:rsidR="00291C8B" w:rsidRPr="004B1925">
        <w:rPr>
          <w:rFonts w:ascii="Times New Roman" w:eastAsia="宋体" w:hAnsi="Times New Roman"/>
          <w:lang w:val="en-US"/>
        </w:rPr>
        <w:t>periodic CSI-</w:t>
      </w:r>
      <w:proofErr w:type="spellStart"/>
      <w:r w:rsidR="00291C8B" w:rsidRPr="004B1925">
        <w:rPr>
          <w:rFonts w:ascii="Times New Roman" w:eastAsia="宋体" w:hAnsi="Times New Roman"/>
          <w:lang w:val="en-US"/>
        </w:rPr>
        <w:t>ReportConfig</w:t>
      </w:r>
      <w:proofErr w:type="spellEnd"/>
      <w:r w:rsidR="0088500C">
        <w:rPr>
          <w:rFonts w:ascii="Times New Roman" w:eastAsia="宋体" w:hAnsi="Times New Roman"/>
          <w:lang w:val="en-US"/>
        </w:rPr>
        <w:t xml:space="preserve"> for inference</w:t>
      </w:r>
      <w:r w:rsidR="006E7046">
        <w:rPr>
          <w:rFonts w:ascii="Times New Roman" w:eastAsia="宋体" w:hAnsi="Times New Roman"/>
          <w:lang w:val="en-US"/>
        </w:rPr>
        <w:t xml:space="preserve">, </w:t>
      </w:r>
      <w:r w:rsidR="00405B8E">
        <w:rPr>
          <w:rFonts w:ascii="Times New Roman" w:eastAsia="宋体" w:hAnsi="Times New Roman"/>
          <w:lang w:val="en-US"/>
        </w:rPr>
        <w:t xml:space="preserve">when the inference configuration becomes </w:t>
      </w:r>
      <w:r w:rsidR="00952CD8">
        <w:rPr>
          <w:rFonts w:ascii="Times New Roman" w:eastAsia="宋体" w:hAnsi="Times New Roman"/>
          <w:lang w:val="en-US"/>
        </w:rPr>
        <w:t xml:space="preserve">inapplicable, </w:t>
      </w:r>
      <w:r w:rsidR="00952CD8" w:rsidRPr="00952CD8">
        <w:rPr>
          <w:rFonts w:ascii="Times New Roman" w:eastAsia="宋体" w:hAnsi="Times New Roman"/>
          <w:lang w:val="en-US"/>
        </w:rPr>
        <w:t>UE cannot automatically release it until explicitly indicated by the gNB (as agreed in RAN2#130)</w:t>
      </w:r>
      <w:r w:rsidR="00625DAA">
        <w:rPr>
          <w:rFonts w:ascii="Times New Roman" w:eastAsia="宋体" w:hAnsi="Times New Roman"/>
          <w:lang w:val="en-US"/>
        </w:rPr>
        <w:t>.</w:t>
      </w:r>
      <w:r w:rsidR="00501F71">
        <w:rPr>
          <w:rFonts w:ascii="Times New Roman" w:eastAsia="宋体" w:hAnsi="Times New Roman"/>
          <w:lang w:val="en-US"/>
        </w:rPr>
        <w:t xml:space="preserve"> </w:t>
      </w:r>
      <w:r w:rsidR="00501F71" w:rsidRPr="000F35F3">
        <w:rPr>
          <w:rFonts w:ascii="Times New Roman" w:eastAsia="宋体" w:hAnsi="Times New Roman"/>
          <w:lang w:val="en-US"/>
        </w:rPr>
        <w:t>Similarly</w:t>
      </w:r>
      <w:r w:rsidR="00501F71">
        <w:rPr>
          <w:rFonts w:ascii="Times New Roman" w:eastAsia="宋体" w:hAnsi="Times New Roman"/>
          <w:lang w:val="en-US"/>
        </w:rPr>
        <w:t xml:space="preserve">, the linked </w:t>
      </w:r>
      <w:r w:rsidR="00501F71" w:rsidRPr="004B1925">
        <w:rPr>
          <w:rFonts w:ascii="Times New Roman" w:eastAsia="宋体" w:hAnsi="Times New Roman"/>
          <w:lang w:val="en-US"/>
        </w:rPr>
        <w:t xml:space="preserve">periodic </w:t>
      </w:r>
      <w:r w:rsidR="00501F71">
        <w:rPr>
          <w:rFonts w:ascii="Times New Roman" w:eastAsia="宋体" w:hAnsi="Times New Roman"/>
          <w:lang w:val="en-US"/>
        </w:rPr>
        <w:t xml:space="preserve">monitoring report will continue until the configuration is released. </w:t>
      </w:r>
    </w:p>
    <w:tbl>
      <w:tblPr>
        <w:tblStyle w:val="a9"/>
        <w:tblW w:w="9628" w:type="dxa"/>
        <w:tblLook w:val="04A0" w:firstRow="1" w:lastRow="0" w:firstColumn="1" w:lastColumn="0" w:noHBand="0" w:noVBand="1"/>
      </w:tblPr>
      <w:tblGrid>
        <w:gridCol w:w="9628"/>
      </w:tblGrid>
      <w:tr w:rsidR="00501F71" w14:paraId="461CB90F" w14:textId="77777777" w:rsidTr="00F512EE">
        <w:trPr>
          <w:trHeight w:val="2125"/>
        </w:trPr>
        <w:tc>
          <w:tcPr>
            <w:tcW w:w="9628" w:type="dxa"/>
          </w:tcPr>
          <w:p w14:paraId="6DEF3275" w14:textId="77777777" w:rsidR="00545EBD" w:rsidRPr="009B5561" w:rsidRDefault="00545EBD" w:rsidP="00545EBD">
            <w:pPr>
              <w:spacing w:after="0"/>
              <w:rPr>
                <w:rFonts w:ascii="Times New Roman" w:eastAsiaTheme="minorEastAsia" w:hAnsi="Times New Roman"/>
                <w:b/>
                <w:bCs/>
                <w:lang w:val="en-US" w:eastAsia="zh-CN"/>
                <w14:ligatures w14:val="none"/>
              </w:rPr>
            </w:pPr>
            <w:r w:rsidRPr="00501F71">
              <w:rPr>
                <w:rFonts w:ascii="Times New Roman" w:eastAsiaTheme="minorEastAsia" w:hAnsi="Times New Roman"/>
                <w:b/>
                <w:bCs/>
                <w:lang w:val="en-US" w:eastAsia="zh-CN"/>
                <w14:ligatures w14:val="none"/>
              </w:rPr>
              <w:t>RAN</w:t>
            </w:r>
            <w:r>
              <w:rPr>
                <w:rFonts w:ascii="Times New Roman" w:eastAsiaTheme="minorEastAsia" w:hAnsi="Times New Roman"/>
                <w:b/>
                <w:bCs/>
                <w:lang w:val="en-US" w:eastAsia="zh-CN"/>
                <w14:ligatures w14:val="none"/>
              </w:rPr>
              <w:t>1</w:t>
            </w:r>
            <w:r w:rsidRPr="00501F71">
              <w:rPr>
                <w:rFonts w:ascii="Times New Roman" w:eastAsiaTheme="minorEastAsia" w:hAnsi="Times New Roman"/>
                <w:b/>
                <w:bCs/>
                <w:lang w:val="en-US" w:eastAsia="zh-CN"/>
                <w14:ligatures w14:val="none"/>
              </w:rPr>
              <w:t>#</w:t>
            </w:r>
            <w:r>
              <w:rPr>
                <w:rFonts w:ascii="Times New Roman" w:eastAsiaTheme="minorEastAsia" w:hAnsi="Times New Roman"/>
                <w:b/>
                <w:bCs/>
                <w:lang w:val="en-US" w:eastAsia="zh-CN"/>
                <w14:ligatures w14:val="none"/>
              </w:rPr>
              <w:t>119</w:t>
            </w:r>
            <w:r w:rsidRPr="00501F71">
              <w:rPr>
                <w:rFonts w:ascii="Times New Roman" w:eastAsiaTheme="minorEastAsia" w:hAnsi="Times New Roman"/>
                <w:b/>
                <w:bCs/>
                <w:lang w:val="en-US" w:eastAsia="zh-CN"/>
                <w14:ligatures w14:val="none"/>
              </w:rPr>
              <w:t xml:space="preserve"> </w:t>
            </w:r>
            <w:r w:rsidRPr="00501F71">
              <w:rPr>
                <w:rFonts w:ascii="Times New Roman" w:eastAsiaTheme="minorEastAsia" w:hAnsi="Times New Roman" w:hint="eastAsia"/>
                <w:b/>
                <w:bCs/>
                <w:lang w:val="en-US" w:eastAsia="zh-CN"/>
                <w14:ligatures w14:val="none"/>
              </w:rPr>
              <w:t>Agreement</w:t>
            </w:r>
          </w:p>
          <w:p w14:paraId="0C6FA96B" w14:textId="77777777" w:rsidR="00545EBD" w:rsidRPr="00567E87" w:rsidRDefault="00545EBD" w:rsidP="00545EBD">
            <w:pPr>
              <w:tabs>
                <w:tab w:val="left" w:pos="360"/>
              </w:tabs>
              <w:overflowPunct/>
              <w:autoSpaceDE/>
              <w:autoSpaceDN/>
              <w:snapToGrid w:val="0"/>
              <w:spacing w:after="0"/>
              <w:jc w:val="left"/>
              <w:textAlignment w:val="auto"/>
              <w:rPr>
                <w:rFonts w:ascii="Times New Roman" w:eastAsiaTheme="minorEastAsia" w:hAnsi="Times New Roman"/>
                <w:lang w:val="en-US"/>
              </w:rPr>
            </w:pPr>
            <w:r w:rsidRPr="00567E87">
              <w:rPr>
                <w:rFonts w:ascii="Times New Roman" w:eastAsiaTheme="minorEastAsia" w:hAnsi="Times New Roman"/>
                <w:lang w:val="en-US"/>
              </w:rPr>
              <w:t xml:space="preserve">At least for the monitoring Type 1 Option 2 of UE-side model monitoring (when applicable), support to reuse CSI framework for the configuration for monitoring result report in L1 signaling: </w:t>
            </w:r>
          </w:p>
          <w:p w14:paraId="32C32B8A" w14:textId="77777777" w:rsidR="00545EBD" w:rsidRDefault="00545EBD" w:rsidP="00545EBD">
            <w:pPr>
              <w:pStyle w:val="a7"/>
              <w:numPr>
                <w:ilvl w:val="0"/>
                <w:numId w:val="69"/>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567E87">
              <w:rPr>
                <w:rFonts w:ascii="Times New Roman" w:eastAsiaTheme="minorEastAsia" w:hAnsi="Times New Roman"/>
                <w:lang w:val="en-US"/>
              </w:rPr>
              <w:t>Dedicated resource set(s) for monitoring and report configuration for monitoring are configured in a dedicated CSI report configuration used for monitoring</w:t>
            </w:r>
          </w:p>
          <w:p w14:paraId="046A136B" w14:textId="77777777" w:rsidR="00545EBD" w:rsidRPr="003F49DD" w:rsidRDefault="00545EBD" w:rsidP="00545EBD">
            <w:pPr>
              <w:pStyle w:val="a7"/>
              <w:numPr>
                <w:ilvl w:val="1"/>
                <w:numId w:val="69"/>
              </w:numPr>
              <w:tabs>
                <w:tab w:val="left" w:pos="360"/>
              </w:tabs>
              <w:overflowPunct/>
              <w:autoSpaceDE/>
              <w:autoSpaceDN/>
              <w:snapToGrid w:val="0"/>
              <w:spacing w:after="0"/>
              <w:jc w:val="left"/>
              <w:textAlignment w:val="auto"/>
              <w:rPr>
                <w:rFonts w:ascii="Times New Roman" w:eastAsiaTheme="minorEastAsia" w:hAnsi="Times New Roman"/>
                <w:lang w:val="en-US"/>
              </w:rPr>
            </w:pPr>
            <w:r w:rsidRPr="007763C5">
              <w:rPr>
                <w:rFonts w:ascii="Times New Roman" w:eastAsiaTheme="minorEastAsia" w:hAnsi="Times New Roman"/>
                <w:highlight w:val="yellow"/>
                <w:lang w:val="en-US"/>
              </w:rPr>
              <w:t>The ID of an inference report configuration</w:t>
            </w:r>
            <w:r w:rsidRPr="003F49DD">
              <w:rPr>
                <w:rFonts w:ascii="Times New Roman" w:eastAsiaTheme="minorEastAsia" w:hAnsi="Times New Roman"/>
                <w:lang w:val="en-US"/>
              </w:rPr>
              <w:t xml:space="preserve"> is configured in the configuration for monitoring to link the inference report configuration and monitoring report configuration</w:t>
            </w:r>
            <w:r>
              <w:rPr>
                <w:rFonts w:ascii="Times New Roman" w:eastAsiaTheme="minorEastAsia" w:hAnsi="Times New Roman"/>
                <w:lang w:val="en-US"/>
              </w:rPr>
              <w:t xml:space="preserve">. </w:t>
            </w:r>
            <w:r w:rsidRPr="003F49DD">
              <w:rPr>
                <w:rFonts w:ascii="Times New Roman" w:eastAsiaTheme="minorEastAsia" w:hAnsi="Times New Roman"/>
                <w:lang w:val="en-US"/>
              </w:rPr>
              <w:t>FFS how to identify the connection between RSs in the resource set(s) for monitoring and Set A beams</w:t>
            </w:r>
          </w:p>
          <w:p w14:paraId="7477B1E1" w14:textId="77777777" w:rsidR="00545EBD" w:rsidRPr="00567E87" w:rsidRDefault="00545EBD" w:rsidP="00545EBD">
            <w:pPr>
              <w:pStyle w:val="a7"/>
              <w:numPr>
                <w:ilvl w:val="1"/>
                <w:numId w:val="69"/>
              </w:numPr>
              <w:tabs>
                <w:tab w:val="left" w:pos="360"/>
              </w:tabs>
              <w:overflowPunct/>
              <w:autoSpaceDE/>
              <w:autoSpaceDN/>
              <w:snapToGrid w:val="0"/>
              <w:spacing w:after="0"/>
              <w:jc w:val="left"/>
              <w:textAlignment w:val="auto"/>
              <w:rPr>
                <w:rFonts w:ascii="Times New Roman" w:eastAsiaTheme="minorEastAsia" w:hAnsi="Times New Roman"/>
                <w:lang w:val="en-US"/>
              </w:rPr>
            </w:pPr>
            <w:r w:rsidRPr="00567E87">
              <w:rPr>
                <w:rFonts w:ascii="Times New Roman" w:eastAsiaTheme="minorEastAsia" w:hAnsi="Times New Roman"/>
                <w:lang w:val="en-US"/>
              </w:rPr>
              <w:t xml:space="preserve">FFS on whether to support all the combination on time domain behavior of the </w:t>
            </w:r>
            <w:proofErr w:type="spellStart"/>
            <w:r w:rsidRPr="00567E87">
              <w:rPr>
                <w:rFonts w:ascii="Times New Roman" w:eastAsiaTheme="minorEastAsia" w:hAnsi="Times New Roman"/>
                <w:lang w:val="en-US"/>
              </w:rPr>
              <w:t>reportConfigType</w:t>
            </w:r>
            <w:proofErr w:type="spellEnd"/>
            <w:r w:rsidRPr="00567E87">
              <w:rPr>
                <w:rFonts w:ascii="Times New Roman" w:eastAsiaTheme="minorEastAsia" w:hAnsi="Times New Roman"/>
                <w:lang w:val="en-US"/>
              </w:rPr>
              <w:t xml:space="preserve"> for </w:t>
            </w:r>
            <w:proofErr w:type="spellStart"/>
            <w:r w:rsidRPr="00567E87">
              <w:rPr>
                <w:rFonts w:ascii="Times New Roman" w:eastAsiaTheme="minorEastAsia" w:hAnsi="Times New Roman"/>
                <w:lang w:val="en-US"/>
              </w:rPr>
              <w:t>infernece</w:t>
            </w:r>
            <w:proofErr w:type="spellEnd"/>
            <w:r w:rsidRPr="00567E87">
              <w:rPr>
                <w:rFonts w:ascii="Times New Roman" w:eastAsiaTheme="minorEastAsia" w:hAnsi="Times New Roman"/>
                <w:lang w:val="en-US"/>
              </w:rPr>
              <w:t xml:space="preserve"> report and the </w:t>
            </w:r>
            <w:proofErr w:type="spellStart"/>
            <w:r w:rsidRPr="00567E87">
              <w:rPr>
                <w:rFonts w:ascii="Times New Roman" w:eastAsiaTheme="minorEastAsia" w:hAnsi="Times New Roman"/>
                <w:lang w:val="en-US"/>
              </w:rPr>
              <w:t>reportConfigType</w:t>
            </w:r>
            <w:proofErr w:type="spellEnd"/>
            <w:r w:rsidRPr="00567E87">
              <w:rPr>
                <w:rFonts w:ascii="Times New Roman" w:eastAsiaTheme="minorEastAsia" w:hAnsi="Times New Roman"/>
                <w:lang w:val="en-US"/>
              </w:rPr>
              <w:t xml:space="preserve"> for monitoring report </w:t>
            </w:r>
          </w:p>
          <w:p w14:paraId="4D99FC50" w14:textId="77777777" w:rsidR="00545EBD" w:rsidRPr="00545EBD" w:rsidRDefault="00545EBD" w:rsidP="00545EBD">
            <w:pPr>
              <w:pStyle w:val="a7"/>
              <w:numPr>
                <w:ilvl w:val="1"/>
                <w:numId w:val="69"/>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567E87">
              <w:rPr>
                <w:rFonts w:ascii="Times New Roman" w:eastAsiaTheme="minorEastAsia" w:hAnsi="Times New Roman"/>
                <w:lang w:val="en-US"/>
              </w:rPr>
              <w:t>FFS on the timing related issues</w:t>
            </w:r>
            <w:r>
              <w:rPr>
                <w:rFonts w:ascii="Times New Roman" w:eastAsiaTheme="minorEastAsia" w:hAnsi="Times New Roman"/>
                <w:lang w:val="en-US"/>
              </w:rPr>
              <w:t>.</w:t>
            </w:r>
          </w:p>
          <w:p w14:paraId="32F69DC9" w14:textId="26DB7EBE" w:rsidR="005F5B1B" w:rsidRPr="00545EBD" w:rsidRDefault="00545EBD" w:rsidP="00545EBD">
            <w:pPr>
              <w:pStyle w:val="a7"/>
              <w:numPr>
                <w:ilvl w:val="1"/>
                <w:numId w:val="69"/>
              </w:num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545EBD">
              <w:rPr>
                <w:rFonts w:ascii="Times New Roman" w:eastAsiaTheme="minorEastAsia" w:hAnsi="Times New Roman"/>
                <w:lang w:val="en-US"/>
              </w:rPr>
              <w:t>UE measures the dedicated resource set(s) for monitoring.</w:t>
            </w:r>
          </w:p>
          <w:p w14:paraId="05C93D1A" w14:textId="77777777" w:rsidR="00545EBD" w:rsidRDefault="00545EBD" w:rsidP="00545EBD">
            <w:pPr>
              <w:spacing w:after="0"/>
              <w:rPr>
                <w:rFonts w:ascii="Times New Roman" w:eastAsiaTheme="minorEastAsia" w:hAnsi="Times New Roman"/>
                <w:b/>
                <w:bCs/>
                <w:lang w:val="en-US" w:eastAsia="zh-CN"/>
                <w14:ligatures w14:val="none"/>
              </w:rPr>
            </w:pPr>
          </w:p>
          <w:p w14:paraId="554F1AEF" w14:textId="7658425B" w:rsidR="00501F71" w:rsidRPr="009B5561" w:rsidRDefault="00501F71" w:rsidP="00185C2E">
            <w:pPr>
              <w:spacing w:after="0"/>
              <w:rPr>
                <w:rFonts w:ascii="Times New Roman" w:eastAsiaTheme="minorEastAsia" w:hAnsi="Times New Roman"/>
                <w:b/>
                <w:bCs/>
                <w:lang w:val="en-US" w:eastAsia="zh-CN"/>
                <w14:ligatures w14:val="none"/>
              </w:rPr>
            </w:pPr>
            <w:r w:rsidRPr="00501F71">
              <w:rPr>
                <w:rFonts w:ascii="Times New Roman" w:eastAsiaTheme="minorEastAsia" w:hAnsi="Times New Roman"/>
                <w:b/>
                <w:bCs/>
                <w:lang w:val="en-US" w:eastAsia="zh-CN"/>
                <w14:ligatures w14:val="none"/>
              </w:rPr>
              <w:t>RAN</w:t>
            </w:r>
            <w:r w:rsidR="00F512EE">
              <w:rPr>
                <w:rFonts w:ascii="Times New Roman" w:eastAsiaTheme="minorEastAsia" w:hAnsi="Times New Roman"/>
                <w:b/>
                <w:bCs/>
                <w:lang w:val="en-US" w:eastAsia="zh-CN"/>
                <w14:ligatures w14:val="none"/>
              </w:rPr>
              <w:t>1</w:t>
            </w:r>
            <w:r w:rsidRPr="00501F71">
              <w:rPr>
                <w:rFonts w:ascii="Times New Roman" w:eastAsiaTheme="minorEastAsia" w:hAnsi="Times New Roman"/>
                <w:b/>
                <w:bCs/>
                <w:lang w:val="en-US" w:eastAsia="zh-CN"/>
                <w14:ligatures w14:val="none"/>
              </w:rPr>
              <w:t>#120-bis</w:t>
            </w:r>
            <w:r>
              <w:rPr>
                <w:rFonts w:ascii="Times New Roman" w:eastAsiaTheme="minorEastAsia" w:hAnsi="Times New Roman"/>
                <w:b/>
                <w:bCs/>
                <w:lang w:val="en-US" w:eastAsia="zh-CN"/>
                <w14:ligatures w14:val="none"/>
              </w:rPr>
              <w:t xml:space="preserve"> Agreement</w:t>
            </w:r>
          </w:p>
          <w:p w14:paraId="0B7F1074" w14:textId="24A6F1AF" w:rsidR="00F512EE" w:rsidRDefault="00BA2AD4" w:rsidP="00BA2AD4">
            <w:pPr>
              <w:tabs>
                <w:tab w:val="left" w:pos="360"/>
              </w:tabs>
              <w:overflowPunct/>
              <w:autoSpaceDE/>
              <w:autoSpaceDN/>
              <w:snapToGrid w:val="0"/>
              <w:spacing w:after="0"/>
              <w:jc w:val="left"/>
              <w:textAlignment w:val="auto"/>
              <w:rPr>
                <w:rFonts w:ascii="Times New Roman" w:eastAsiaTheme="minorEastAsia" w:hAnsi="Times New Roman"/>
                <w:lang w:val="en-US" w:eastAsia="zh-CN"/>
              </w:rPr>
            </w:pPr>
            <w:r w:rsidRPr="00BA2AD4">
              <w:rPr>
                <w:rFonts w:ascii="Times New Roman" w:eastAsiaTheme="minorEastAsia" w:hAnsi="Times New Roman"/>
                <w:lang w:val="en-US" w:eastAsia="zh-CN"/>
              </w:rPr>
              <w:t xml:space="preserve">For UE-sided model monitoring Type 1 option 2, support the following </w:t>
            </w:r>
            <w:r w:rsidRPr="007763C5">
              <w:rPr>
                <w:rFonts w:ascii="Times New Roman" w:eastAsiaTheme="minorEastAsia" w:hAnsi="Times New Roman"/>
                <w:highlight w:val="yellow"/>
                <w:lang w:val="en-US" w:eastAsia="zh-CN"/>
              </w:rPr>
              <w:t>combination for inference report type and monitoring report type</w:t>
            </w:r>
            <w:r w:rsidRPr="00BA2AD4">
              <w:rPr>
                <w:rFonts w:ascii="Times New Roman" w:eastAsiaTheme="minorEastAsia" w:hAnsi="Times New Roman"/>
                <w:lang w:val="en-US" w:eastAsia="zh-CN"/>
              </w:rPr>
              <w:t>:</w:t>
            </w:r>
          </w:p>
          <w:p w14:paraId="7D51CC6F" w14:textId="5F862929" w:rsidR="00BA2AD4" w:rsidRPr="00BA2AD4" w:rsidRDefault="00BD3209" w:rsidP="00BA2AD4">
            <w:pPr>
              <w:tabs>
                <w:tab w:val="left" w:pos="360"/>
              </w:tabs>
              <w:overflowPunct/>
              <w:autoSpaceDE/>
              <w:autoSpaceDN/>
              <w:snapToGrid w:val="0"/>
              <w:spacing w:after="0"/>
              <w:jc w:val="left"/>
              <w:textAlignment w:val="auto"/>
              <w:rPr>
                <w:rFonts w:ascii="Times New Roman" w:eastAsiaTheme="minorEastAsia" w:hAnsi="Times New Roman"/>
                <w:lang w:val="en-US" w:eastAsia="zh-CN"/>
              </w:rPr>
            </w:pPr>
            <w:r w:rsidRPr="008D75CC">
              <w:rPr>
                <w:rFonts w:ascii="Times New Roman" w:eastAsiaTheme="minorEastAsia" w:hAnsi="Times New Roman"/>
                <w:b/>
                <w:bCs/>
                <w:noProof/>
              </w:rPr>
              <w:drawing>
                <wp:inline distT="0" distB="0" distL="0" distR="0" wp14:anchorId="2C0E59D5" wp14:editId="3D991C51">
                  <wp:extent cx="6029960" cy="847012"/>
                  <wp:effectExtent l="0" t="0" r="0" b="0"/>
                  <wp:docPr id="1" name="图片 1">
                    <a:extLst xmlns:a="http://schemas.openxmlformats.org/drawingml/2006/main">
                      <a:ext uri="{FF2B5EF4-FFF2-40B4-BE49-F238E27FC236}">
                        <a16:creationId xmlns:a16="http://schemas.microsoft.com/office/drawing/2014/main" id="{F4C89CBE-F82A-6BB7-C299-483F47FA8F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4C89CBE-F82A-6BB7-C299-483F47FA8FC2}"/>
                              </a:ext>
                            </a:extLst>
                          </pic:cNvPr>
                          <pic:cNvPicPr>
                            <a:picLocks noChangeAspect="1"/>
                          </pic:cNvPicPr>
                        </pic:nvPicPr>
                        <pic:blipFill rotWithShape="1">
                          <a:blip r:embed="rId8"/>
                          <a:srcRect l="318" t="36209" r="1069" b="1"/>
                          <a:stretch/>
                        </pic:blipFill>
                        <pic:spPr bwMode="auto">
                          <a:xfrm>
                            <a:off x="0" y="0"/>
                            <a:ext cx="6035324" cy="847765"/>
                          </a:xfrm>
                          <a:prstGeom prst="rect">
                            <a:avLst/>
                          </a:prstGeom>
                          <a:ln>
                            <a:noFill/>
                          </a:ln>
                          <a:extLst>
                            <a:ext uri="{53640926-AAD7-44D8-BBD7-CCE9431645EC}">
                              <a14:shadowObscured xmlns:a14="http://schemas.microsoft.com/office/drawing/2010/main"/>
                            </a:ext>
                          </a:extLst>
                        </pic:spPr>
                      </pic:pic>
                    </a:graphicData>
                  </a:graphic>
                </wp:inline>
              </w:drawing>
            </w:r>
          </w:p>
        </w:tc>
      </w:tr>
    </w:tbl>
    <w:p w14:paraId="6A69C3E4" w14:textId="54175BEE" w:rsidR="00501F71" w:rsidRPr="00952CD8" w:rsidRDefault="00501F71" w:rsidP="005A529C">
      <w:pPr>
        <w:rPr>
          <w:rFonts w:ascii="Times New Roman" w:eastAsia="宋体" w:hAnsi="Times New Roman"/>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4C2FF3">
        <w:rPr>
          <w:rFonts w:ascii="Times New Roman" w:eastAsiaTheme="minorEastAsia" w:hAnsi="Times New Roman"/>
          <w:b/>
          <w:bCs/>
          <w:lang w:val="en-US"/>
        </w:rPr>
        <w:t>10</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(RRC-12) UE </w:t>
      </w:r>
      <w:r w:rsidRPr="005C798D">
        <w:rPr>
          <w:rFonts w:ascii="Times New Roman" w:eastAsiaTheme="minorEastAsia" w:hAnsi="Times New Roman"/>
          <w:b/>
          <w:bCs/>
          <w:lang w:val="en-US"/>
        </w:rPr>
        <w:t xml:space="preserve">continues to perform the </w:t>
      </w:r>
      <w:r>
        <w:rPr>
          <w:rFonts w:ascii="Times New Roman" w:eastAsiaTheme="minorEastAsia" w:hAnsi="Times New Roman"/>
          <w:b/>
          <w:bCs/>
          <w:lang w:val="en-US"/>
        </w:rPr>
        <w:t>monitoring</w:t>
      </w:r>
      <w:r w:rsidRPr="005C798D">
        <w:rPr>
          <w:rFonts w:ascii="Times New Roman" w:eastAsiaTheme="minorEastAsia" w:hAnsi="Times New Roman"/>
          <w:b/>
          <w:bCs/>
          <w:lang w:val="en-US"/>
        </w:rPr>
        <w:t xml:space="preserve"> and reporting until the configuration is released</w:t>
      </w:r>
      <w:r>
        <w:rPr>
          <w:rFonts w:ascii="Times New Roman" w:eastAsiaTheme="minorEastAsia" w:hAnsi="Times New Roman"/>
          <w:b/>
          <w:bCs/>
          <w:lang w:val="en-US"/>
        </w:rPr>
        <w:t>.</w:t>
      </w:r>
    </w:p>
    <w:p w14:paraId="79EC34A5" w14:textId="16F6BF35" w:rsidR="003660BD" w:rsidRDefault="00F4532E" w:rsidP="008D75CC">
      <w:pPr>
        <w:overflowPunct/>
        <w:autoSpaceDE/>
        <w:autoSpaceDN/>
        <w:adjustRightInd/>
        <w:textAlignment w:val="auto"/>
        <w:rPr>
          <w:rFonts w:ascii="Times New Roman" w:eastAsia="宋体" w:hAnsi="Times New Roman"/>
          <w:lang w:val="en-US"/>
        </w:rPr>
      </w:pPr>
      <w:r>
        <w:rPr>
          <w:rFonts w:ascii="Times New Roman" w:eastAsia="宋体" w:hAnsi="Times New Roman"/>
          <w:lang w:val="en-US"/>
        </w:rPr>
        <w:t xml:space="preserve">It’s </w:t>
      </w:r>
      <w:r w:rsidR="003731FC">
        <w:rPr>
          <w:rFonts w:ascii="Times New Roman" w:eastAsia="宋体" w:hAnsi="Times New Roman"/>
          <w:lang w:val="en-US"/>
        </w:rPr>
        <w:t xml:space="preserve">acknowledged </w:t>
      </w:r>
      <w:r>
        <w:rPr>
          <w:rFonts w:ascii="Times New Roman" w:eastAsia="宋体" w:hAnsi="Times New Roman"/>
          <w:lang w:val="en-US"/>
        </w:rPr>
        <w:t>that a monitoring report configuration can only</w:t>
      </w:r>
      <w:r w:rsidR="00760068">
        <w:rPr>
          <w:rFonts w:ascii="Times New Roman" w:eastAsia="宋体" w:hAnsi="Times New Roman"/>
          <w:lang w:val="en-US"/>
        </w:rPr>
        <w:t xml:space="preserve"> be</w:t>
      </w:r>
      <w:r>
        <w:rPr>
          <w:rFonts w:ascii="Times New Roman" w:eastAsia="宋体" w:hAnsi="Times New Roman"/>
          <w:lang w:val="en-US"/>
        </w:rPr>
        <w:t xml:space="preserve"> link</w:t>
      </w:r>
      <w:r w:rsidR="00760068">
        <w:rPr>
          <w:rFonts w:ascii="Times New Roman" w:eastAsia="宋体" w:hAnsi="Times New Roman"/>
          <w:lang w:val="en-US"/>
        </w:rPr>
        <w:t>ed to</w:t>
      </w:r>
      <w:r>
        <w:rPr>
          <w:rFonts w:ascii="Times New Roman" w:eastAsia="宋体" w:hAnsi="Times New Roman"/>
          <w:lang w:val="en-US"/>
        </w:rPr>
        <w:t xml:space="preserve"> one inference report</w:t>
      </w:r>
      <w:r w:rsidR="00760068">
        <w:rPr>
          <w:rFonts w:ascii="Times New Roman" w:eastAsia="宋体" w:hAnsi="Times New Roman"/>
          <w:lang w:val="en-US"/>
        </w:rPr>
        <w:t>;</w:t>
      </w:r>
      <w:r>
        <w:rPr>
          <w:rFonts w:ascii="Times New Roman" w:eastAsia="宋体" w:hAnsi="Times New Roman"/>
          <w:lang w:val="en-US"/>
        </w:rPr>
        <w:t xml:space="preserve"> </w:t>
      </w:r>
      <w:r w:rsidR="00760068">
        <w:rPr>
          <w:rFonts w:ascii="Times New Roman" w:eastAsia="宋体" w:hAnsi="Times New Roman"/>
          <w:lang w:val="en-US"/>
        </w:rPr>
        <w:t>however,</w:t>
      </w:r>
      <w:r>
        <w:rPr>
          <w:rFonts w:ascii="Times New Roman" w:eastAsia="宋体" w:hAnsi="Times New Roman"/>
          <w:lang w:val="en-US"/>
        </w:rPr>
        <w:t xml:space="preserve"> </w:t>
      </w:r>
      <w:r w:rsidR="00760068">
        <w:rPr>
          <w:rFonts w:ascii="Times New Roman" w:eastAsia="宋体" w:hAnsi="Times New Roman"/>
          <w:lang w:val="en-US"/>
        </w:rPr>
        <w:t xml:space="preserve">the </w:t>
      </w:r>
      <w:r>
        <w:rPr>
          <w:rFonts w:ascii="Times New Roman" w:eastAsia="宋体" w:hAnsi="Times New Roman"/>
          <w:lang w:val="en-US"/>
        </w:rPr>
        <w:t xml:space="preserve">gNB can configure </w:t>
      </w:r>
      <w:r w:rsidR="00760068" w:rsidRPr="00760068">
        <w:rPr>
          <w:rFonts w:ascii="Times New Roman" w:eastAsia="宋体" w:hAnsi="Times New Roman"/>
          <w:lang w:val="en-US"/>
        </w:rPr>
        <w:t xml:space="preserve">multiple </w:t>
      </w:r>
      <w:r>
        <w:rPr>
          <w:rFonts w:ascii="Times New Roman" w:eastAsia="宋体" w:hAnsi="Times New Roman"/>
          <w:lang w:val="en-US"/>
        </w:rPr>
        <w:t>monitoring</w:t>
      </w:r>
      <w:r w:rsidR="00760068" w:rsidRPr="00760068">
        <w:rPr>
          <w:rFonts w:ascii="Times New Roman" w:eastAsia="宋体" w:hAnsi="Times New Roman"/>
          <w:lang w:val="en-US"/>
        </w:rPr>
        <w:t xml:space="preserve"> reports for a single inference report</w:t>
      </w:r>
      <w:r>
        <w:rPr>
          <w:rFonts w:ascii="Times New Roman" w:eastAsia="宋体" w:hAnsi="Times New Roman"/>
          <w:lang w:val="en-US"/>
        </w:rPr>
        <w:t xml:space="preserve">. </w:t>
      </w:r>
      <w:r w:rsidR="000D7B5A" w:rsidRPr="000D7B5A">
        <w:rPr>
          <w:rFonts w:ascii="Times New Roman" w:eastAsia="宋体" w:hAnsi="Times New Roman"/>
          <w:lang w:val="en-US"/>
        </w:rPr>
        <w:t xml:space="preserve">When gNB </w:t>
      </w:r>
      <w:r w:rsidR="00EB1FDC" w:rsidRPr="00760068">
        <w:rPr>
          <w:rFonts w:ascii="Times New Roman" w:eastAsia="宋体" w:hAnsi="Times New Roman"/>
          <w:lang w:val="en-US"/>
        </w:rPr>
        <w:t xml:space="preserve">instructs </w:t>
      </w:r>
      <w:r w:rsidR="000D7B5A" w:rsidRPr="000D7B5A">
        <w:rPr>
          <w:rFonts w:ascii="Times New Roman" w:eastAsia="宋体" w:hAnsi="Times New Roman"/>
          <w:lang w:val="en-US"/>
        </w:rPr>
        <w:t xml:space="preserve">UE to release the </w:t>
      </w:r>
      <w:r w:rsidR="000D7B5A" w:rsidRPr="00760068">
        <w:rPr>
          <w:rFonts w:ascii="Times New Roman" w:eastAsia="宋体" w:hAnsi="Times New Roman"/>
          <w:i/>
          <w:iCs/>
          <w:lang w:val="en-US"/>
        </w:rPr>
        <w:t>CSI-</w:t>
      </w:r>
      <w:proofErr w:type="spellStart"/>
      <w:r w:rsidR="000D7B5A" w:rsidRPr="00760068">
        <w:rPr>
          <w:rFonts w:ascii="Times New Roman" w:eastAsia="宋体" w:hAnsi="Times New Roman"/>
          <w:i/>
          <w:iCs/>
          <w:lang w:val="en-US"/>
        </w:rPr>
        <w:t>ReportConfig</w:t>
      </w:r>
      <w:proofErr w:type="spellEnd"/>
      <w:r w:rsidR="00760068">
        <w:rPr>
          <w:rFonts w:ascii="Times New Roman" w:eastAsia="宋体" w:hAnsi="Times New Roman"/>
          <w:i/>
          <w:iCs/>
          <w:lang w:val="en-US"/>
        </w:rPr>
        <w:t>(s)</w:t>
      </w:r>
      <w:r w:rsidR="000D7B5A" w:rsidRPr="000D7B5A">
        <w:rPr>
          <w:rFonts w:ascii="Times New Roman" w:eastAsia="宋体" w:hAnsi="Times New Roman"/>
          <w:lang w:val="en-US"/>
        </w:rPr>
        <w:t xml:space="preserve"> for inference configuration and linked monitoring configuration, only the </w:t>
      </w:r>
      <w:r w:rsidR="000D7B5A" w:rsidRPr="00E342C2">
        <w:rPr>
          <w:rFonts w:ascii="Times New Roman" w:eastAsia="宋体" w:hAnsi="Times New Roman"/>
          <w:i/>
          <w:iCs/>
          <w:lang w:val="en-US"/>
        </w:rPr>
        <w:t>CSI-</w:t>
      </w:r>
      <w:proofErr w:type="spellStart"/>
      <w:r w:rsidR="000D7B5A" w:rsidRPr="00E342C2">
        <w:rPr>
          <w:rFonts w:ascii="Times New Roman" w:eastAsia="宋体" w:hAnsi="Times New Roman"/>
          <w:i/>
          <w:iCs/>
          <w:lang w:val="en-US"/>
        </w:rPr>
        <w:t>ReportConfigId</w:t>
      </w:r>
      <w:proofErr w:type="spellEnd"/>
      <w:r w:rsidR="000D7B5A" w:rsidRPr="000D7B5A">
        <w:rPr>
          <w:rFonts w:ascii="Times New Roman" w:eastAsia="宋体" w:hAnsi="Times New Roman"/>
          <w:lang w:val="en-US"/>
        </w:rPr>
        <w:t xml:space="preserve"> of </w:t>
      </w:r>
      <w:r w:rsidR="00E342C2">
        <w:rPr>
          <w:rFonts w:ascii="Times New Roman" w:eastAsia="宋体" w:hAnsi="Times New Roman"/>
          <w:lang w:val="en-US"/>
        </w:rPr>
        <w:t xml:space="preserve">the </w:t>
      </w:r>
      <w:r w:rsidR="000D7B5A" w:rsidRPr="000D7B5A">
        <w:rPr>
          <w:rFonts w:ascii="Times New Roman" w:eastAsia="宋体" w:hAnsi="Times New Roman"/>
          <w:lang w:val="en-US"/>
        </w:rPr>
        <w:t xml:space="preserve">inference report configuration is included in the </w:t>
      </w:r>
      <w:proofErr w:type="spellStart"/>
      <w:r w:rsidR="000D7B5A" w:rsidRPr="00E342C2">
        <w:rPr>
          <w:rFonts w:ascii="Times New Roman" w:eastAsia="宋体" w:hAnsi="Times New Roman"/>
          <w:i/>
          <w:iCs/>
          <w:lang w:val="en-US"/>
        </w:rPr>
        <w:t>csi-ReportConfigToReleaseList</w:t>
      </w:r>
      <w:proofErr w:type="spellEnd"/>
      <w:r w:rsidR="000D7B5A" w:rsidRPr="000D7B5A">
        <w:rPr>
          <w:rFonts w:ascii="Times New Roman" w:eastAsia="宋体" w:hAnsi="Times New Roman"/>
          <w:lang w:val="en-US"/>
        </w:rPr>
        <w:t>.</w:t>
      </w:r>
    </w:p>
    <w:p w14:paraId="6ED5BB56" w14:textId="59FDD553" w:rsidR="0046417F" w:rsidRPr="00676F44" w:rsidRDefault="00D43E66" w:rsidP="00676F44">
      <w:pPr>
        <w:rPr>
          <w:rFonts w:ascii="Times New Roman" w:eastAsiaTheme="minorEastAsia" w:hAnsi="Times New Roman"/>
          <w:b/>
          <w:bCs/>
          <w:lang w:val="en-US"/>
        </w:rPr>
      </w:pPr>
      <w:r w:rsidRPr="00A62BBD">
        <w:rPr>
          <w:rFonts w:ascii="Times New Roman" w:eastAsiaTheme="minorEastAsia" w:hAnsi="Times New Roman" w:hint="eastAsia"/>
          <w:b/>
          <w:bCs/>
          <w:lang w:val="en-US"/>
        </w:rPr>
        <w:lastRenderedPageBreak/>
        <w:t>P</w:t>
      </w:r>
      <w:r w:rsidRPr="00A62BBD">
        <w:rPr>
          <w:rFonts w:ascii="Times New Roman" w:eastAsiaTheme="minorEastAsia" w:hAnsi="Times New Roman"/>
          <w:b/>
          <w:bCs/>
          <w:lang w:val="en-US"/>
        </w:rPr>
        <w:t xml:space="preserve">roposal </w:t>
      </w:r>
      <w:r w:rsidR="00D77D92">
        <w:rPr>
          <w:rFonts w:ascii="Times New Roman" w:eastAsiaTheme="minorEastAsia" w:hAnsi="Times New Roman"/>
          <w:b/>
          <w:bCs/>
          <w:lang w:val="en-US"/>
        </w:rPr>
        <w:t>1</w:t>
      </w:r>
      <w:r w:rsidR="004C2FF3">
        <w:rPr>
          <w:rFonts w:ascii="Times New Roman" w:eastAsiaTheme="minorEastAsia" w:hAnsi="Times New Roman"/>
          <w:b/>
          <w:bCs/>
          <w:lang w:val="en-US"/>
        </w:rPr>
        <w:t>1</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(RRC-12) </w:t>
      </w:r>
      <w:r w:rsidR="003D322A">
        <w:rPr>
          <w:rFonts w:ascii="Times New Roman" w:eastAsiaTheme="minorEastAsia" w:hAnsi="Times New Roman"/>
          <w:b/>
          <w:bCs/>
          <w:lang w:val="en-US"/>
        </w:rPr>
        <w:t xml:space="preserve">When gNB </w:t>
      </w:r>
      <w:r w:rsidR="00EB1FDC" w:rsidRPr="00EB1FDC">
        <w:rPr>
          <w:rFonts w:ascii="Times New Roman" w:eastAsiaTheme="minorEastAsia" w:hAnsi="Times New Roman"/>
          <w:b/>
          <w:bCs/>
          <w:lang w:val="en-US"/>
        </w:rPr>
        <w:t xml:space="preserve">instructs </w:t>
      </w:r>
      <w:r w:rsidR="003D322A">
        <w:rPr>
          <w:rFonts w:ascii="Times New Roman" w:eastAsiaTheme="minorEastAsia" w:hAnsi="Times New Roman"/>
          <w:b/>
          <w:bCs/>
          <w:lang w:val="en-US"/>
        </w:rPr>
        <w:t xml:space="preserve">UE to release the </w:t>
      </w:r>
      <w:r w:rsidR="003D322A" w:rsidRPr="0021170A">
        <w:rPr>
          <w:rFonts w:ascii="Times New Roman" w:eastAsiaTheme="minorEastAsia" w:hAnsi="Times New Roman"/>
          <w:b/>
          <w:bCs/>
          <w:i/>
          <w:iCs/>
          <w:lang w:val="en-US"/>
        </w:rPr>
        <w:t>CSI-</w:t>
      </w:r>
      <w:proofErr w:type="spellStart"/>
      <w:r w:rsidR="003D322A" w:rsidRPr="0021170A">
        <w:rPr>
          <w:rFonts w:ascii="Times New Roman" w:eastAsiaTheme="minorEastAsia" w:hAnsi="Times New Roman"/>
          <w:b/>
          <w:bCs/>
          <w:i/>
          <w:iCs/>
          <w:lang w:val="en-US"/>
        </w:rPr>
        <w:t>ReportConfig</w:t>
      </w:r>
      <w:proofErr w:type="spellEnd"/>
      <w:r w:rsidR="003D322A">
        <w:rPr>
          <w:rFonts w:ascii="Times New Roman" w:eastAsiaTheme="minorEastAsia" w:hAnsi="Times New Roman"/>
          <w:b/>
          <w:bCs/>
          <w:lang w:val="en-US"/>
        </w:rPr>
        <w:t xml:space="preserve"> for inference configuration and linked </w:t>
      </w:r>
      <w:r w:rsidR="003D322A">
        <w:rPr>
          <w:rFonts w:ascii="Times New Roman" w:eastAsiaTheme="minorEastAsia" w:hAnsi="Times New Roman" w:hint="eastAsia"/>
          <w:b/>
          <w:bCs/>
          <w:lang w:val="en-US"/>
        </w:rPr>
        <w:t>monitoring</w:t>
      </w:r>
      <w:r w:rsidR="003D322A">
        <w:rPr>
          <w:rFonts w:ascii="Times New Roman" w:eastAsiaTheme="minorEastAsia" w:hAnsi="Times New Roman"/>
          <w:b/>
          <w:bCs/>
          <w:lang w:val="en-US"/>
        </w:rPr>
        <w:t xml:space="preserve"> configuration, o</w:t>
      </w:r>
      <w:r w:rsidR="003D322A">
        <w:rPr>
          <w:rFonts w:ascii="Times New Roman" w:eastAsiaTheme="minorEastAsia" w:hAnsi="Times New Roman" w:hint="eastAsia"/>
          <w:b/>
          <w:bCs/>
          <w:lang w:val="en-US"/>
        </w:rPr>
        <w:t>nly</w:t>
      </w:r>
      <w:r w:rsidR="003D322A">
        <w:rPr>
          <w:rFonts w:ascii="Times New Roman" w:eastAsiaTheme="minorEastAsia" w:hAnsi="Times New Roman"/>
          <w:b/>
          <w:bCs/>
          <w:lang w:val="en-US"/>
        </w:rPr>
        <w:t xml:space="preserve"> the </w:t>
      </w:r>
      <w:r w:rsidR="003D322A" w:rsidRPr="00EB1FDC">
        <w:rPr>
          <w:rFonts w:ascii="Times New Roman" w:eastAsiaTheme="minorEastAsia" w:hAnsi="Times New Roman"/>
          <w:b/>
          <w:bCs/>
          <w:i/>
          <w:iCs/>
          <w:lang w:val="en-US"/>
        </w:rPr>
        <w:t>CSI-</w:t>
      </w:r>
      <w:proofErr w:type="spellStart"/>
      <w:r w:rsidR="003D322A" w:rsidRPr="00EB1FDC">
        <w:rPr>
          <w:rFonts w:ascii="Times New Roman" w:eastAsiaTheme="minorEastAsia" w:hAnsi="Times New Roman"/>
          <w:b/>
          <w:bCs/>
          <w:i/>
          <w:iCs/>
          <w:lang w:val="en-US"/>
        </w:rPr>
        <w:t>ReportConfigId</w:t>
      </w:r>
      <w:proofErr w:type="spellEnd"/>
      <w:r w:rsidR="003D322A">
        <w:rPr>
          <w:rFonts w:ascii="Times New Roman" w:eastAsiaTheme="minorEastAsia" w:hAnsi="Times New Roman"/>
          <w:b/>
          <w:bCs/>
          <w:lang w:val="en-US"/>
        </w:rPr>
        <w:t xml:space="preserve"> of inference report configuration is included in the </w:t>
      </w:r>
      <w:proofErr w:type="spellStart"/>
      <w:r w:rsidR="003D322A" w:rsidRPr="0021170A">
        <w:rPr>
          <w:rFonts w:ascii="Times New Roman" w:eastAsiaTheme="minorEastAsia" w:hAnsi="Times New Roman"/>
          <w:b/>
          <w:bCs/>
          <w:i/>
          <w:iCs/>
          <w:lang w:val="en-US"/>
        </w:rPr>
        <w:t>csi-ReportConfigToReleaseList</w:t>
      </w:r>
      <w:proofErr w:type="spellEnd"/>
      <w:r w:rsidR="003D322A" w:rsidRPr="0021170A">
        <w:rPr>
          <w:rFonts w:ascii="Times New Roman" w:eastAsiaTheme="minorEastAsia" w:hAnsi="Times New Roman" w:hint="eastAsia"/>
          <w:b/>
          <w:bCs/>
          <w:i/>
          <w:iCs/>
          <w:lang w:val="en-US"/>
        </w:rPr>
        <w:t>.</w:t>
      </w:r>
      <w:r w:rsidR="003D322A">
        <w:rPr>
          <w:rFonts w:ascii="Times New Roman" w:eastAsiaTheme="minorEastAsia" w:hAnsi="Times New Roman"/>
          <w:b/>
          <w:bCs/>
          <w:lang w:val="en-US"/>
        </w:rPr>
        <w:t xml:space="preserve"> </w:t>
      </w:r>
      <w:bookmarkStart w:id="3" w:name="_Hlk193219520"/>
    </w:p>
    <w:bookmarkEnd w:id="3"/>
    <w:p w14:paraId="2A9B99CB" w14:textId="7E36B010" w:rsidR="00087145" w:rsidRDefault="00087145" w:rsidP="00CA574F">
      <w:pPr>
        <w:pStyle w:val="1"/>
        <w:numPr>
          <w:ilvl w:val="0"/>
          <w:numId w:val="77"/>
        </w:numPr>
        <w:ind w:left="227" w:hangingChars="63" w:hanging="227"/>
        <w:jc w:val="both"/>
        <w:rPr>
          <w:lang w:val="en-US"/>
        </w:rPr>
      </w:pPr>
      <w:r>
        <w:rPr>
          <w:lang w:val="en-US"/>
        </w:rPr>
        <w:t>Conclusions</w:t>
      </w:r>
    </w:p>
    <w:p w14:paraId="35822C33" w14:textId="361A029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600089">
        <w:rPr>
          <w:rFonts w:ascii="Times New Roman" w:eastAsia="Malgun Gothic" w:hAnsi="Times New Roman" w:cs="Batang"/>
          <w:lang w:val="en-US" w:eastAsia="en-US"/>
        </w:rPr>
        <w:t xml:space="preserve">several </w:t>
      </w:r>
      <w:r w:rsidR="00E259BF">
        <w:rPr>
          <w:rFonts w:ascii="Times New Roman" w:eastAsia="Malgun Gothic" w:hAnsi="Times New Roman" w:cs="Batang"/>
          <w:lang w:val="en-US" w:eastAsia="en-US"/>
        </w:rPr>
        <w:t xml:space="preserve">remaining issues </w:t>
      </w:r>
      <w:r w:rsidR="00E259BF" w:rsidRPr="00E259BF">
        <w:rPr>
          <w:rFonts w:ascii="Times New Roman" w:eastAsia="Malgun Gothic" w:hAnsi="Times New Roman" w:cs="Batang"/>
          <w:lang w:val="en-US" w:eastAsia="en-US"/>
        </w:rPr>
        <w:t>on LCM procedure of UE-sided model for AI/ML based beam management</w:t>
      </w:r>
      <w:r w:rsidR="00E259BF">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47FB3D47" w14:textId="77777777" w:rsidR="00EA0612" w:rsidRDefault="00EA0612" w:rsidP="00EA0612">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Pr>
          <w:rFonts w:ascii="Times New Roman" w:eastAsiaTheme="minorEastAsia" w:hAnsi="Times New Roman"/>
          <w:b/>
          <w:bCs/>
          <w:lang w:val="en-US"/>
        </w:rPr>
        <w:t>1</w:t>
      </w:r>
      <w:r w:rsidRPr="00965621">
        <w:rPr>
          <w:rFonts w:ascii="Times New Roman" w:eastAsiaTheme="minorEastAsia" w:hAnsi="Times New Roman"/>
          <w:b/>
          <w:bCs/>
          <w:lang w:val="en-US"/>
        </w:rPr>
        <w:t>:</w:t>
      </w:r>
      <w:r>
        <w:rPr>
          <w:rFonts w:ascii="Times New Roman" w:eastAsiaTheme="minorEastAsia" w:hAnsi="Times New Roman"/>
          <w:b/>
          <w:bCs/>
          <w:lang w:val="en-US"/>
        </w:rPr>
        <w:t xml:space="preserve"> </w:t>
      </w:r>
      <w:r w:rsidRPr="00D10812">
        <w:rPr>
          <w:rFonts w:ascii="Times New Roman" w:eastAsiaTheme="minorEastAsia" w:hAnsi="Times New Roman"/>
          <w:b/>
          <w:bCs/>
          <w:lang w:val="en-US"/>
        </w:rPr>
        <w:t xml:space="preserve">UE can request </w:t>
      </w:r>
      <w:r>
        <w:rPr>
          <w:rFonts w:ascii="Times New Roman" w:eastAsiaTheme="minorEastAsia" w:hAnsi="Times New Roman"/>
          <w:b/>
          <w:bCs/>
          <w:lang w:val="en-US"/>
        </w:rPr>
        <w:t>to</w:t>
      </w:r>
      <w:r w:rsidRPr="00D10812">
        <w:rPr>
          <w:rFonts w:ascii="Times New Roman" w:eastAsiaTheme="minorEastAsia" w:hAnsi="Times New Roman"/>
          <w:b/>
          <w:bCs/>
          <w:lang w:val="en-US"/>
        </w:rPr>
        <w:t xml:space="preserve"> stop </w:t>
      </w:r>
      <w:r>
        <w:rPr>
          <w:rFonts w:ascii="Times New Roman" w:eastAsiaTheme="minorEastAsia" w:hAnsi="Times New Roman"/>
          <w:b/>
          <w:bCs/>
          <w:lang w:val="en-US"/>
        </w:rPr>
        <w:t xml:space="preserve">the </w:t>
      </w:r>
      <w:r w:rsidRPr="00D10812">
        <w:rPr>
          <w:rFonts w:ascii="Times New Roman" w:eastAsiaTheme="minorEastAsia" w:hAnsi="Times New Roman"/>
          <w:b/>
          <w:bCs/>
          <w:lang w:val="en-US"/>
        </w:rPr>
        <w:t>data collection along with a stopping cause to gNB for reference.</w:t>
      </w:r>
    </w:p>
    <w:p w14:paraId="024F85F4" w14:textId="77777777" w:rsidR="00EA0612" w:rsidRDefault="00EA0612" w:rsidP="00EA0612">
      <w:pPr>
        <w:rPr>
          <w:rFonts w:ascii="Times New Roman" w:eastAsiaTheme="minorEastAsia" w:hAnsi="Times New Roman"/>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2: </w:t>
      </w:r>
      <w:r w:rsidRPr="00E539FF">
        <w:rPr>
          <w:rFonts w:ascii="Times New Roman" w:eastAsiaTheme="minorEastAsia" w:hAnsi="Times New Roman"/>
          <w:b/>
          <w:bCs/>
          <w:lang w:val="en-US"/>
        </w:rPr>
        <w:t xml:space="preserve">The gNB can control the UE on when to stop data collection (e.g., by configuring the </w:t>
      </w:r>
      <w:r>
        <w:rPr>
          <w:rFonts w:ascii="Times New Roman" w:eastAsiaTheme="minorEastAsia" w:hAnsi="Times New Roman"/>
          <w:b/>
          <w:bCs/>
          <w:lang w:val="en-US"/>
        </w:rPr>
        <w:t xml:space="preserve">stopping </w:t>
      </w:r>
      <w:r w:rsidRPr="00E539FF">
        <w:rPr>
          <w:rFonts w:ascii="Times New Roman" w:eastAsiaTheme="minorEastAsia" w:hAnsi="Times New Roman"/>
          <w:b/>
          <w:bCs/>
          <w:lang w:val="en-US"/>
        </w:rPr>
        <w:t xml:space="preserve">conditions </w:t>
      </w:r>
      <w:r>
        <w:rPr>
          <w:rFonts w:ascii="Times New Roman" w:eastAsiaTheme="minorEastAsia" w:hAnsi="Times New Roman"/>
          <w:b/>
          <w:bCs/>
          <w:lang w:val="en-US"/>
        </w:rPr>
        <w:t xml:space="preserve">of </w:t>
      </w:r>
      <w:r w:rsidRPr="00E539FF">
        <w:rPr>
          <w:rFonts w:ascii="Times New Roman" w:eastAsiaTheme="minorEastAsia" w:hAnsi="Times New Roman"/>
          <w:b/>
          <w:bCs/>
          <w:lang w:val="en-US"/>
        </w:rPr>
        <w:t xml:space="preserve">data collection included in </w:t>
      </w:r>
      <w:r w:rsidRPr="00E539FF">
        <w:rPr>
          <w:rFonts w:ascii="Times New Roman" w:eastAsiaTheme="minorEastAsia" w:hAnsi="Times New Roman"/>
          <w:b/>
          <w:bCs/>
          <w:i/>
          <w:iCs/>
          <w:lang w:val="en-US"/>
        </w:rPr>
        <w:t>DataCollectionPreference-r19</w:t>
      </w:r>
      <w:r w:rsidRPr="00E539FF">
        <w:rPr>
          <w:rFonts w:ascii="Times New Roman" w:eastAsiaTheme="minorEastAsia" w:hAnsi="Times New Roman"/>
          <w:b/>
          <w:bCs/>
          <w:lang w:val="en-US"/>
        </w:rPr>
        <w:t xml:space="preserve">) to ensure the </w:t>
      </w:r>
      <w:r w:rsidRPr="00F244A7">
        <w:rPr>
          <w:rFonts w:ascii="Times New Roman" w:eastAsiaTheme="minorEastAsia" w:hAnsi="Times New Roman"/>
          <w:b/>
          <w:bCs/>
          <w:lang w:val="en-US"/>
        </w:rPr>
        <w:t>acquisition of the desired data.</w:t>
      </w:r>
    </w:p>
    <w:p w14:paraId="0CF19C25" w14:textId="17172E8B" w:rsidR="00A47F89" w:rsidRPr="00A47F89" w:rsidRDefault="00A47F89" w:rsidP="00EA0612">
      <w:pPr>
        <w:rPr>
          <w:rFonts w:ascii="Times New Roman" w:eastAsiaTheme="minorEastAsia" w:hAnsi="Times New Roman"/>
          <w:b/>
          <w:bCs/>
          <w:lang w:val="en-US"/>
        </w:rPr>
      </w:pPr>
      <w:r w:rsidRPr="00BB6C92">
        <w:rPr>
          <w:rFonts w:ascii="Times New Roman" w:eastAsiaTheme="minorEastAsia" w:hAnsi="Times New Roman" w:hint="eastAsia"/>
          <w:b/>
          <w:bCs/>
          <w:lang w:val="en-US"/>
        </w:rPr>
        <w:t>P</w:t>
      </w:r>
      <w:r w:rsidRPr="00BB6C92">
        <w:rPr>
          <w:rFonts w:ascii="Times New Roman" w:eastAsiaTheme="minorEastAsia" w:hAnsi="Times New Roman"/>
          <w:b/>
          <w:bCs/>
          <w:lang w:val="en-US"/>
        </w:rPr>
        <w:t xml:space="preserve">roposal </w:t>
      </w:r>
      <w:r>
        <w:rPr>
          <w:rFonts w:ascii="Times New Roman" w:eastAsiaTheme="minorEastAsia" w:hAnsi="Times New Roman"/>
          <w:b/>
          <w:bCs/>
          <w:lang w:val="en-US"/>
        </w:rPr>
        <w:t>3</w:t>
      </w:r>
      <w:r w:rsidRPr="00BB6C92">
        <w:rPr>
          <w:rFonts w:ascii="Times New Roman" w:eastAsiaTheme="minorEastAsia" w:hAnsi="Times New Roman"/>
          <w:b/>
          <w:bCs/>
          <w:lang w:val="en-US"/>
        </w:rPr>
        <w:t>:</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w:t>
      </w:r>
      <w:r>
        <w:rPr>
          <w:rFonts w:ascii="Times New Roman" w:eastAsiaTheme="minorEastAsia" w:hAnsi="Times New Roman"/>
          <w:b/>
          <w:bCs/>
          <w:lang w:val="en-US"/>
        </w:rPr>
        <w:t xml:space="preserve">RRC-40) </w:t>
      </w:r>
      <w:r w:rsidRPr="00713E34">
        <w:rPr>
          <w:rFonts w:ascii="Times New Roman" w:eastAsiaTheme="minorEastAsia" w:hAnsi="Times New Roman"/>
          <w:b/>
          <w:bCs/>
          <w:lang w:val="en-US"/>
        </w:rPr>
        <w:t xml:space="preserve">RAN2 confirms that UE receives </w:t>
      </w:r>
      <w:proofErr w:type="spellStart"/>
      <w:r w:rsidRPr="00185C2E">
        <w:rPr>
          <w:rFonts w:ascii="Times New Roman" w:eastAsiaTheme="minorEastAsia" w:hAnsi="Times New Roman"/>
          <w:b/>
          <w:bCs/>
          <w:i/>
          <w:iCs/>
          <w:lang w:val="en-US"/>
        </w:rPr>
        <w:t>RRCReconfiguration</w:t>
      </w:r>
      <w:proofErr w:type="spellEnd"/>
      <w:r w:rsidRPr="00713E34">
        <w:rPr>
          <w:rFonts w:ascii="Times New Roman" w:eastAsiaTheme="minorEastAsia" w:hAnsi="Times New Roman"/>
          <w:b/>
          <w:bCs/>
          <w:lang w:val="en-US"/>
        </w:rPr>
        <w:t xml:space="preserve"> message including one set or multiple sets of inference related parameters via </w:t>
      </w:r>
      <w:proofErr w:type="spellStart"/>
      <w:r w:rsidRPr="00185C2E">
        <w:rPr>
          <w:rFonts w:ascii="Times New Roman" w:eastAsiaTheme="minorEastAsia" w:hAnsi="Times New Roman"/>
          <w:b/>
          <w:bCs/>
          <w:i/>
          <w:iCs/>
          <w:lang w:val="en-US"/>
        </w:rPr>
        <w:t>OtherConfig</w:t>
      </w:r>
      <w:proofErr w:type="spellEnd"/>
      <w:r w:rsidRPr="00713E34">
        <w:rPr>
          <w:rFonts w:ascii="Times New Roman" w:eastAsiaTheme="minorEastAsia" w:hAnsi="Times New Roman"/>
          <w:b/>
          <w:bCs/>
          <w:lang w:val="en-US"/>
        </w:rPr>
        <w:t xml:space="preserve"> for </w:t>
      </w:r>
      <w:r>
        <w:rPr>
          <w:rFonts w:ascii="Times New Roman" w:eastAsiaTheme="minorEastAsia" w:hAnsi="Times New Roman"/>
          <w:b/>
          <w:bCs/>
          <w:lang w:val="en-US"/>
        </w:rPr>
        <w:t>O</w:t>
      </w:r>
      <w:r w:rsidRPr="00713E34">
        <w:rPr>
          <w:rFonts w:ascii="Times New Roman" w:eastAsiaTheme="minorEastAsia" w:hAnsi="Times New Roman"/>
          <w:b/>
          <w:bCs/>
          <w:lang w:val="en-US"/>
        </w:rPr>
        <w:t>ption B.</w:t>
      </w:r>
    </w:p>
    <w:p w14:paraId="7FFA0192" w14:textId="295A1608" w:rsidR="00EA0612" w:rsidRDefault="00EA0612" w:rsidP="00EA0612">
      <w:pPr>
        <w:rPr>
          <w:rFonts w:ascii="Times New Roman" w:eastAsiaTheme="minorEastAsia" w:hAnsi="Times New Roman"/>
          <w:b/>
          <w:bCs/>
          <w:lang w:val="en-US"/>
        </w:rPr>
      </w:pPr>
      <w:r w:rsidRPr="00BB6C92">
        <w:rPr>
          <w:rFonts w:ascii="Times New Roman" w:eastAsiaTheme="minorEastAsia" w:hAnsi="Times New Roman" w:hint="eastAsia"/>
          <w:b/>
          <w:bCs/>
          <w:lang w:val="en-US"/>
        </w:rPr>
        <w:t>P</w:t>
      </w:r>
      <w:r w:rsidRPr="00BB6C92">
        <w:rPr>
          <w:rFonts w:ascii="Times New Roman" w:eastAsiaTheme="minorEastAsia" w:hAnsi="Times New Roman"/>
          <w:b/>
          <w:bCs/>
          <w:lang w:val="en-US"/>
        </w:rPr>
        <w:t xml:space="preserve">roposal </w:t>
      </w:r>
      <w:r w:rsidR="00A47F89">
        <w:rPr>
          <w:rFonts w:ascii="Times New Roman" w:eastAsiaTheme="minorEastAsia" w:hAnsi="Times New Roman"/>
          <w:b/>
          <w:bCs/>
          <w:lang w:val="en-US"/>
        </w:rPr>
        <w:t>4</w:t>
      </w:r>
      <w:r w:rsidRPr="00BB6C92">
        <w:rPr>
          <w:rFonts w:ascii="Times New Roman" w:eastAsiaTheme="minorEastAsia" w:hAnsi="Times New Roman"/>
          <w:b/>
          <w:bCs/>
          <w:lang w:val="en-US"/>
        </w:rPr>
        <w:t xml:space="preserve">: </w:t>
      </w:r>
      <w:r>
        <w:rPr>
          <w:rFonts w:ascii="Times New Roman" w:eastAsiaTheme="minorEastAsia" w:hAnsi="Times New Roman"/>
          <w:b/>
          <w:bCs/>
          <w:lang w:val="en-US"/>
        </w:rPr>
        <w:t xml:space="preserve">(RRC-40) </w:t>
      </w:r>
      <w:r w:rsidRPr="00BB6C92">
        <w:rPr>
          <w:rFonts w:ascii="Times New Roman" w:eastAsiaTheme="minorEastAsia" w:hAnsi="Times New Roman"/>
          <w:b/>
          <w:bCs/>
          <w:lang w:val="en-US"/>
        </w:rPr>
        <w:t xml:space="preserve">If the assumption that one or multiple sets of inference related parameters for </w:t>
      </w:r>
      <w:r>
        <w:rPr>
          <w:rFonts w:ascii="Times New Roman" w:eastAsiaTheme="minorEastAsia" w:hAnsi="Times New Roman"/>
          <w:b/>
          <w:bCs/>
          <w:lang w:val="en-US"/>
        </w:rPr>
        <w:t>O</w:t>
      </w:r>
      <w:r w:rsidRPr="00BB6C92">
        <w:rPr>
          <w:rFonts w:ascii="Times New Roman" w:eastAsiaTheme="minorEastAsia" w:hAnsi="Times New Roman"/>
          <w:b/>
          <w:bCs/>
          <w:lang w:val="en-US"/>
        </w:rPr>
        <w:t xml:space="preserve">ption B </w:t>
      </w:r>
      <w:r>
        <w:rPr>
          <w:rFonts w:ascii="Times New Roman" w:eastAsiaTheme="minorEastAsia" w:hAnsi="Times New Roman"/>
          <w:b/>
          <w:bCs/>
          <w:lang w:val="en-US"/>
        </w:rPr>
        <w:t>are</w:t>
      </w:r>
      <w:r w:rsidRPr="00BB6C92">
        <w:rPr>
          <w:rFonts w:ascii="Times New Roman" w:eastAsiaTheme="minorEastAsia" w:hAnsi="Times New Roman"/>
          <w:b/>
          <w:bCs/>
          <w:lang w:val="en-US"/>
        </w:rPr>
        <w:t xml:space="preserve"> configured in </w:t>
      </w:r>
      <w:proofErr w:type="spellStart"/>
      <w:r w:rsidRPr="004F407D">
        <w:rPr>
          <w:rFonts w:ascii="Times New Roman" w:eastAsiaTheme="minorEastAsia" w:hAnsi="Times New Roman"/>
          <w:b/>
          <w:bCs/>
          <w:i/>
          <w:iCs/>
          <w:lang w:val="en-US"/>
        </w:rPr>
        <w:t>OtherConfig</w:t>
      </w:r>
      <w:proofErr w:type="spellEnd"/>
      <w:r w:rsidRPr="00BB6C92">
        <w:rPr>
          <w:rFonts w:ascii="Times New Roman" w:eastAsiaTheme="minorEastAsia" w:hAnsi="Times New Roman"/>
          <w:b/>
          <w:bCs/>
          <w:lang w:val="en-US"/>
        </w:rPr>
        <w:t xml:space="preserve"> is confirmed, RAN2 </w:t>
      </w:r>
      <w:r>
        <w:rPr>
          <w:rFonts w:ascii="Times New Roman" w:eastAsiaTheme="minorEastAsia" w:hAnsi="Times New Roman"/>
          <w:b/>
          <w:bCs/>
          <w:lang w:val="en-US"/>
        </w:rPr>
        <w:t>should</w:t>
      </w:r>
      <w:r w:rsidRPr="00BB6C92">
        <w:rPr>
          <w:rFonts w:ascii="Times New Roman" w:eastAsiaTheme="minorEastAsia" w:hAnsi="Times New Roman"/>
          <w:b/>
          <w:bCs/>
          <w:lang w:val="en-US"/>
        </w:rPr>
        <w:t xml:space="preserve"> discuss how </w:t>
      </w:r>
      <w:proofErr w:type="spellStart"/>
      <w:r w:rsidRPr="004F407D">
        <w:rPr>
          <w:rFonts w:ascii="Times New Roman" w:eastAsiaTheme="minorEastAsia" w:hAnsi="Times New Roman"/>
          <w:b/>
          <w:bCs/>
          <w:i/>
          <w:iCs/>
          <w:lang w:val="en-US"/>
        </w:rPr>
        <w:t>OtherConfig</w:t>
      </w:r>
      <w:proofErr w:type="spellEnd"/>
      <w:r w:rsidRPr="00BB6C92">
        <w:rPr>
          <w:rFonts w:ascii="Times New Roman" w:eastAsiaTheme="minorEastAsia" w:hAnsi="Times New Roman"/>
          <w:b/>
          <w:bCs/>
          <w:lang w:val="en-US"/>
        </w:rPr>
        <w:t xml:space="preserve"> contain</w:t>
      </w:r>
      <w:r>
        <w:rPr>
          <w:rFonts w:ascii="Times New Roman" w:eastAsiaTheme="minorEastAsia" w:hAnsi="Times New Roman"/>
          <w:b/>
          <w:bCs/>
          <w:lang w:val="en-US"/>
        </w:rPr>
        <w:t>s</w:t>
      </w:r>
      <w:r w:rsidRPr="00BB6C92">
        <w:rPr>
          <w:rFonts w:ascii="Times New Roman" w:eastAsiaTheme="minorEastAsia" w:hAnsi="Times New Roman"/>
          <w:b/>
          <w:bCs/>
          <w:lang w:val="en-US"/>
        </w:rPr>
        <w:t xml:space="preserve"> </w:t>
      </w:r>
      <w:r w:rsidRPr="004F407D">
        <w:rPr>
          <w:rFonts w:ascii="Times New Roman" w:eastAsiaTheme="minorEastAsia" w:hAnsi="Times New Roman"/>
          <w:b/>
          <w:bCs/>
          <w:i/>
          <w:iCs/>
          <w:lang w:val="en-US"/>
        </w:rPr>
        <w:t>CSI-</w:t>
      </w:r>
      <w:proofErr w:type="spellStart"/>
      <w:r>
        <w:rPr>
          <w:rFonts w:ascii="Times New Roman" w:eastAsiaTheme="minorEastAsia" w:hAnsi="Times New Roman"/>
          <w:b/>
          <w:bCs/>
          <w:i/>
          <w:iCs/>
          <w:lang w:val="en-US"/>
        </w:rPr>
        <w:t>R</w:t>
      </w:r>
      <w:r w:rsidRPr="004F407D">
        <w:rPr>
          <w:rFonts w:ascii="Times New Roman" w:eastAsiaTheme="minorEastAsia" w:hAnsi="Times New Roman"/>
          <w:b/>
          <w:bCs/>
          <w:i/>
          <w:iCs/>
          <w:lang w:val="en-US"/>
        </w:rPr>
        <w:t>eportConfig</w:t>
      </w:r>
      <w:proofErr w:type="spellEnd"/>
      <w:r w:rsidRPr="00BB6C92">
        <w:rPr>
          <w:rFonts w:ascii="Times New Roman" w:eastAsiaTheme="minorEastAsia" w:hAnsi="Times New Roman"/>
          <w:b/>
          <w:bCs/>
          <w:lang w:val="en-US"/>
        </w:rPr>
        <w:t xml:space="preserve"> based on the RAN1 LS R1-2503242.</w:t>
      </w:r>
    </w:p>
    <w:p w14:paraId="0C2B6C59" w14:textId="000BFD43" w:rsidR="00EA0612" w:rsidRPr="006436B3" w:rsidRDefault="00EA0612" w:rsidP="00EA0612">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sidR="00A47F89">
        <w:rPr>
          <w:rFonts w:ascii="Times New Roman" w:eastAsiaTheme="minorEastAsia" w:hAnsi="Times New Roman"/>
          <w:b/>
          <w:bCs/>
          <w:lang w:val="en-US"/>
        </w:rPr>
        <w:t>5</w:t>
      </w:r>
      <w:r w:rsidRPr="00965621">
        <w:rPr>
          <w:rFonts w:ascii="Times New Roman" w:eastAsiaTheme="minorEastAsia" w:hAnsi="Times New Roman"/>
          <w:b/>
          <w:bCs/>
          <w:lang w:val="en-US"/>
        </w:rPr>
        <w:t xml:space="preserve">: </w:t>
      </w:r>
      <w:r w:rsidRPr="00F37732">
        <w:rPr>
          <w:rFonts w:ascii="Times New Roman" w:eastAsiaTheme="minorEastAsia" w:hAnsi="Times New Roman"/>
          <w:b/>
          <w:bCs/>
          <w:lang w:val="en-US"/>
        </w:rPr>
        <w:t xml:space="preserve">For applicability reporting </w:t>
      </w:r>
      <w:r>
        <w:rPr>
          <w:rFonts w:ascii="Times New Roman" w:eastAsiaTheme="minorEastAsia" w:hAnsi="Times New Roman"/>
          <w:b/>
          <w:bCs/>
          <w:lang w:val="en-US"/>
        </w:rPr>
        <w:t xml:space="preserve">under Option B, </w:t>
      </w:r>
      <w:r w:rsidRPr="00F37732">
        <w:rPr>
          <w:rFonts w:ascii="Times New Roman" w:eastAsiaTheme="minorEastAsia" w:hAnsi="Times New Roman"/>
          <w:b/>
          <w:bCs/>
          <w:lang w:val="en-US"/>
        </w:rPr>
        <w:t>a</w:t>
      </w:r>
      <w:r>
        <w:rPr>
          <w:rFonts w:ascii="Times New Roman" w:eastAsiaTheme="minorEastAsia" w:hAnsi="Times New Roman"/>
          <w:b/>
          <w:bCs/>
          <w:lang w:val="en-US"/>
        </w:rPr>
        <w:t xml:space="preserve">n index or </w:t>
      </w:r>
      <w:r w:rsidRPr="00F37732">
        <w:rPr>
          <w:rFonts w:ascii="Times New Roman" w:eastAsiaTheme="minorEastAsia" w:hAnsi="Times New Roman"/>
          <w:b/>
          <w:bCs/>
          <w:lang w:val="en-US"/>
        </w:rPr>
        <w:t>ID</w:t>
      </w:r>
      <w:r>
        <w:rPr>
          <w:rFonts w:ascii="Times New Roman" w:eastAsiaTheme="minorEastAsia" w:hAnsi="Times New Roman"/>
          <w:b/>
          <w:bCs/>
          <w:lang w:val="en-US"/>
        </w:rPr>
        <w:t xml:space="preserve"> (</w:t>
      </w:r>
      <w:r w:rsidRPr="0005669F">
        <w:rPr>
          <w:rFonts w:ascii="Times New Roman" w:eastAsiaTheme="minorEastAsia" w:hAnsi="Times New Roman"/>
          <w:b/>
          <w:bCs/>
          <w:lang w:val="en-US"/>
        </w:rPr>
        <w:t xml:space="preserve">e.g., </w:t>
      </w:r>
      <w:r w:rsidRPr="0021170A">
        <w:rPr>
          <w:rFonts w:ascii="Times New Roman" w:eastAsiaTheme="minorEastAsia" w:hAnsi="Times New Roman"/>
          <w:b/>
          <w:bCs/>
          <w:i/>
          <w:iCs/>
          <w:lang w:val="en-US"/>
        </w:rPr>
        <w:t>CSI-</w:t>
      </w:r>
      <w:proofErr w:type="spellStart"/>
      <w:r w:rsidRPr="0021170A">
        <w:rPr>
          <w:rFonts w:ascii="Times New Roman" w:eastAsiaTheme="minorEastAsia" w:hAnsi="Times New Roman"/>
          <w:b/>
          <w:bCs/>
          <w:i/>
          <w:iCs/>
          <w:lang w:val="en-US"/>
        </w:rPr>
        <w:t>ReportConfigId</w:t>
      </w:r>
      <w:proofErr w:type="spellEnd"/>
      <w:r w:rsidRPr="0005669F">
        <w:rPr>
          <w:rFonts w:ascii="Times New Roman" w:eastAsiaTheme="minorEastAsia" w:hAnsi="Times New Roman"/>
          <w:b/>
          <w:bCs/>
          <w:lang w:val="en-US"/>
        </w:rPr>
        <w:t>)</w:t>
      </w:r>
      <w:r w:rsidRPr="00F37732">
        <w:rPr>
          <w:rFonts w:ascii="Times New Roman" w:eastAsiaTheme="minorEastAsia" w:hAnsi="Times New Roman"/>
          <w:b/>
          <w:bCs/>
          <w:lang w:val="en-US"/>
        </w:rPr>
        <w:t xml:space="preserve"> is introduced </w:t>
      </w:r>
      <w:r>
        <w:rPr>
          <w:rFonts w:ascii="Times New Roman" w:eastAsiaTheme="minorEastAsia" w:hAnsi="Times New Roman"/>
          <w:b/>
          <w:bCs/>
          <w:lang w:val="en-US"/>
        </w:rPr>
        <w:t xml:space="preserve">to </w:t>
      </w:r>
      <w:r w:rsidRPr="00A9075E">
        <w:rPr>
          <w:rFonts w:ascii="Times New Roman" w:eastAsiaTheme="minorEastAsia" w:hAnsi="Times New Roman"/>
          <w:b/>
          <w:bCs/>
          <w:lang w:val="en-US"/>
        </w:rPr>
        <w:t>distinguish</w:t>
      </w:r>
      <w:r w:rsidRPr="00852418">
        <w:rPr>
          <w:rFonts w:ascii="Times New Roman" w:eastAsiaTheme="minorEastAsia" w:hAnsi="Times New Roman"/>
          <w:lang w:val="en-US"/>
        </w:rPr>
        <w:t xml:space="preserve"> </w:t>
      </w:r>
      <w:r w:rsidRPr="00F37732">
        <w:rPr>
          <w:rFonts w:ascii="Times New Roman" w:eastAsiaTheme="minorEastAsia" w:hAnsi="Times New Roman"/>
          <w:b/>
          <w:bCs/>
          <w:lang w:val="en-US"/>
        </w:rPr>
        <w:t xml:space="preserve">each </w:t>
      </w:r>
      <w:r>
        <w:rPr>
          <w:rFonts w:ascii="Times New Roman" w:eastAsiaTheme="minorEastAsia" w:hAnsi="Times New Roman"/>
          <w:b/>
          <w:bCs/>
          <w:lang w:val="en-US"/>
        </w:rPr>
        <w:t xml:space="preserve">set of </w:t>
      </w:r>
      <w:r w:rsidRPr="00F37732">
        <w:rPr>
          <w:rFonts w:ascii="Times New Roman" w:eastAsiaTheme="minorEastAsia" w:hAnsi="Times New Roman"/>
          <w:b/>
          <w:bCs/>
          <w:lang w:val="en-US"/>
        </w:rPr>
        <w:t>inference related parameters</w:t>
      </w:r>
      <w:r>
        <w:rPr>
          <w:rFonts w:ascii="Times New Roman" w:eastAsiaTheme="minorEastAsia" w:hAnsi="Times New Roman"/>
          <w:b/>
          <w:bCs/>
          <w:lang w:val="en-US"/>
        </w:rPr>
        <w:t xml:space="preserve"> provided in Step 3</w:t>
      </w:r>
      <w:r w:rsidRPr="00F37732">
        <w:rPr>
          <w:rFonts w:ascii="Times New Roman" w:eastAsiaTheme="minorEastAsia" w:hAnsi="Times New Roman"/>
          <w:b/>
          <w:bCs/>
          <w:lang w:val="en-US"/>
        </w:rPr>
        <w:t>.</w:t>
      </w:r>
    </w:p>
    <w:p w14:paraId="3110DA89" w14:textId="66FFAA56" w:rsidR="00EA0612" w:rsidRDefault="00EA0612" w:rsidP="00EA0612">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A47F89">
        <w:rPr>
          <w:rFonts w:ascii="Times New Roman" w:eastAsiaTheme="minorEastAsia" w:hAnsi="Times New Roman"/>
          <w:b/>
          <w:bCs/>
          <w:lang w:val="en-US"/>
        </w:rPr>
        <w:t>6</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(RRC-16) </w:t>
      </w:r>
      <w:r w:rsidRPr="00DA6C35">
        <w:rPr>
          <w:rFonts w:ascii="Times New Roman" w:eastAsiaTheme="minorEastAsia" w:hAnsi="Times New Roman"/>
          <w:b/>
          <w:bCs/>
          <w:lang w:val="en-US"/>
        </w:rPr>
        <w:t>If the network does not provide the associated ID, it is up to UE implementation how the UE reports the applicability (applicable/inapplicable).</w:t>
      </w:r>
    </w:p>
    <w:p w14:paraId="2164A941" w14:textId="79368B84" w:rsidR="00EA0612" w:rsidRDefault="00EA0612" w:rsidP="00EA0612">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A47F89">
        <w:rPr>
          <w:rFonts w:ascii="Times New Roman" w:eastAsiaTheme="minorEastAsia" w:hAnsi="Times New Roman"/>
          <w:b/>
          <w:bCs/>
          <w:lang w:val="en-US"/>
        </w:rPr>
        <w:t>7</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(RRC-15) </w:t>
      </w:r>
      <w:r w:rsidRPr="00F55AA9">
        <w:rPr>
          <w:rFonts w:ascii="Times New Roman" w:eastAsiaTheme="minorEastAsia" w:hAnsi="Times New Roman"/>
          <w:b/>
          <w:bCs/>
          <w:lang w:val="en-US"/>
        </w:rPr>
        <w:t>UE reporting inapplicability report with a non-availability duration is not supported in this release.</w:t>
      </w:r>
    </w:p>
    <w:p w14:paraId="588FD884" w14:textId="3C935278" w:rsidR="00EA0612" w:rsidRPr="00846FAF" w:rsidRDefault="00EA0612" w:rsidP="00EA0612">
      <w:pPr>
        <w:rPr>
          <w:rFonts w:ascii="Times New Roman" w:eastAsiaTheme="minorEastAsia" w:hAnsi="Times New Roman"/>
          <w:b/>
          <w:bCs/>
          <w:lang w:val="en-US"/>
        </w:rPr>
      </w:pPr>
      <w:r w:rsidRPr="00A108E0">
        <w:rPr>
          <w:rFonts w:ascii="Times New Roman" w:eastAsiaTheme="minorEastAsia" w:hAnsi="Times New Roman" w:hint="eastAsia"/>
          <w:b/>
          <w:bCs/>
          <w:lang w:val="en-US"/>
        </w:rPr>
        <w:t>P</w:t>
      </w:r>
      <w:r w:rsidRPr="00A108E0">
        <w:rPr>
          <w:rFonts w:ascii="Times New Roman" w:eastAsiaTheme="minorEastAsia" w:hAnsi="Times New Roman"/>
          <w:b/>
          <w:bCs/>
          <w:lang w:val="en-US"/>
        </w:rPr>
        <w:t>roposal</w:t>
      </w:r>
      <w:r>
        <w:rPr>
          <w:rFonts w:ascii="Times New Roman" w:eastAsiaTheme="minorEastAsia" w:hAnsi="Times New Roman"/>
          <w:b/>
          <w:bCs/>
          <w:lang w:val="en-US"/>
        </w:rPr>
        <w:t xml:space="preserve"> </w:t>
      </w:r>
      <w:r w:rsidR="00A47F89">
        <w:rPr>
          <w:rFonts w:ascii="Times New Roman" w:eastAsiaTheme="minorEastAsia" w:hAnsi="Times New Roman"/>
          <w:b/>
          <w:bCs/>
          <w:lang w:val="en-US"/>
        </w:rPr>
        <w:t>8</w:t>
      </w:r>
      <w:r w:rsidRPr="00A108E0">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sidRPr="001B63C3">
        <w:rPr>
          <w:rFonts w:ascii="Times New Roman" w:eastAsiaTheme="minorEastAsia" w:hAnsi="Times New Roman"/>
          <w:b/>
          <w:bCs/>
          <w:lang w:val="en-US"/>
        </w:rPr>
        <w:t>For Option B,</w:t>
      </w:r>
      <w:r>
        <w:rPr>
          <w:rFonts w:ascii="Times New Roman" w:eastAsiaTheme="minorEastAsia" w:hAnsi="Times New Roman"/>
          <w:b/>
          <w:bCs/>
          <w:lang w:val="en-US"/>
        </w:rPr>
        <w:t xml:space="preserve"> a</w:t>
      </w:r>
      <w:r w:rsidRPr="001B63C3">
        <w:rPr>
          <w:rFonts w:ascii="Times New Roman" w:eastAsiaTheme="minorEastAsia" w:hAnsi="Times New Roman"/>
          <w:b/>
          <w:bCs/>
          <w:lang w:val="en-US"/>
        </w:rPr>
        <w:t>fter receiving full inference configuration</w:t>
      </w:r>
      <w:r>
        <w:rPr>
          <w:rFonts w:ascii="Times New Roman" w:eastAsiaTheme="minorEastAsia" w:hAnsi="Times New Roman"/>
          <w:b/>
          <w:bCs/>
          <w:lang w:val="en-US"/>
        </w:rPr>
        <w:t xml:space="preserve">s via </w:t>
      </w:r>
      <w:r w:rsidRPr="00B76245">
        <w:rPr>
          <w:rFonts w:ascii="Times New Roman" w:eastAsiaTheme="minorEastAsia" w:hAnsi="Times New Roman"/>
          <w:b/>
          <w:bCs/>
          <w:i/>
          <w:iCs/>
          <w:lang w:val="en-US"/>
        </w:rPr>
        <w:t>CSI-</w:t>
      </w:r>
      <w:proofErr w:type="spellStart"/>
      <w:r w:rsidRPr="00B76245">
        <w:rPr>
          <w:rFonts w:ascii="Times New Roman" w:eastAsiaTheme="minorEastAsia" w:hAnsi="Times New Roman"/>
          <w:b/>
          <w:bCs/>
          <w:i/>
          <w:iCs/>
          <w:lang w:val="en-US"/>
        </w:rPr>
        <w:t>ReportConfig</w:t>
      </w:r>
      <w:proofErr w:type="spellEnd"/>
      <w:r>
        <w:rPr>
          <w:rFonts w:ascii="Times New Roman" w:eastAsiaTheme="minorEastAsia" w:hAnsi="Times New Roman"/>
          <w:b/>
          <w:bCs/>
          <w:lang w:val="en-US"/>
        </w:rPr>
        <w:t xml:space="preserve"> in </w:t>
      </w:r>
      <w:proofErr w:type="spellStart"/>
      <w:r w:rsidRPr="00B76245">
        <w:rPr>
          <w:rFonts w:ascii="Times New Roman" w:eastAsiaTheme="minorEastAsia" w:hAnsi="Times New Roman"/>
          <w:b/>
          <w:bCs/>
          <w:i/>
          <w:iCs/>
          <w:lang w:val="en-US"/>
        </w:rPr>
        <w:t>RRCReconfiguration</w:t>
      </w:r>
      <w:proofErr w:type="spellEnd"/>
      <w:r>
        <w:rPr>
          <w:rFonts w:ascii="Times New Roman" w:eastAsiaTheme="minorEastAsia" w:hAnsi="Times New Roman"/>
          <w:b/>
          <w:bCs/>
          <w:lang w:val="en-US"/>
        </w:rPr>
        <w:t xml:space="preserve"> message</w:t>
      </w:r>
      <w:r w:rsidRPr="001B63C3">
        <w:rPr>
          <w:rFonts w:ascii="Times New Roman" w:eastAsiaTheme="minorEastAsia" w:hAnsi="Times New Roman"/>
          <w:b/>
          <w:bCs/>
          <w:lang w:val="en-US"/>
        </w:rPr>
        <w:t xml:space="preserve">, UE sends </w:t>
      </w:r>
      <w:proofErr w:type="spellStart"/>
      <w:r w:rsidRPr="00B76245">
        <w:rPr>
          <w:rFonts w:ascii="Times New Roman" w:eastAsiaTheme="minorEastAsia" w:hAnsi="Times New Roman"/>
          <w:b/>
          <w:bCs/>
          <w:i/>
          <w:iCs/>
          <w:lang w:val="en-US"/>
        </w:rPr>
        <w:t>RRCReconfigurationComplet</w:t>
      </w:r>
      <w:r w:rsidRPr="001B63C3">
        <w:rPr>
          <w:rFonts w:ascii="Times New Roman" w:eastAsiaTheme="minorEastAsia" w:hAnsi="Times New Roman"/>
          <w:b/>
          <w:bCs/>
          <w:lang w:val="en-US"/>
        </w:rPr>
        <w:t>e</w:t>
      </w:r>
      <w:proofErr w:type="spellEnd"/>
      <w:r w:rsidRPr="001B63C3">
        <w:rPr>
          <w:rFonts w:ascii="Times New Roman" w:eastAsiaTheme="minorEastAsia" w:hAnsi="Times New Roman"/>
          <w:b/>
          <w:bCs/>
          <w:lang w:val="en-US"/>
        </w:rPr>
        <w:t xml:space="preserve"> message including applicability and/or inapplicability </w:t>
      </w:r>
      <w:r>
        <w:rPr>
          <w:rFonts w:ascii="Times New Roman" w:eastAsiaTheme="minorEastAsia" w:hAnsi="Times New Roman"/>
          <w:b/>
          <w:bCs/>
          <w:lang w:val="en-US"/>
        </w:rPr>
        <w:t xml:space="preserve">report of </w:t>
      </w:r>
      <w:r w:rsidRPr="00B76245">
        <w:rPr>
          <w:rFonts w:ascii="Times New Roman" w:eastAsiaTheme="minorEastAsia" w:hAnsi="Times New Roman"/>
          <w:b/>
          <w:bCs/>
          <w:i/>
          <w:iCs/>
          <w:lang w:val="en-US"/>
        </w:rPr>
        <w:t>CSI-</w:t>
      </w:r>
      <w:proofErr w:type="spellStart"/>
      <w:r w:rsidRPr="00B76245">
        <w:rPr>
          <w:rFonts w:ascii="Times New Roman" w:eastAsiaTheme="minorEastAsia" w:hAnsi="Times New Roman"/>
          <w:b/>
          <w:bCs/>
          <w:i/>
          <w:iCs/>
          <w:lang w:val="en-US"/>
        </w:rPr>
        <w:t>ReportConfig</w:t>
      </w:r>
      <w:proofErr w:type="spellEnd"/>
      <w:r w:rsidRPr="001B63C3">
        <w:rPr>
          <w:rFonts w:ascii="Times New Roman" w:eastAsiaTheme="minorEastAsia" w:hAnsi="Times New Roman"/>
          <w:b/>
          <w:bCs/>
          <w:lang w:val="en-US"/>
        </w:rPr>
        <w:t>.</w:t>
      </w:r>
    </w:p>
    <w:p w14:paraId="385F0E74" w14:textId="7ACFA7D2" w:rsidR="00EA0612" w:rsidRDefault="00EA0612" w:rsidP="00EA0612">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A47F89">
        <w:rPr>
          <w:rFonts w:ascii="Times New Roman" w:eastAsiaTheme="minorEastAsia" w:hAnsi="Times New Roman"/>
          <w:b/>
          <w:bCs/>
          <w:lang w:val="en-US"/>
        </w:rPr>
        <w:t>9</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(RRC-12) W</w:t>
      </w:r>
      <w:r>
        <w:rPr>
          <w:rFonts w:ascii="Times New Roman" w:eastAsiaTheme="minorEastAsia" w:hAnsi="Times New Roman" w:hint="eastAsia"/>
          <w:b/>
          <w:bCs/>
          <w:lang w:val="en-US"/>
        </w:rPr>
        <w:t>hen</w:t>
      </w:r>
      <w:r>
        <w:rPr>
          <w:rFonts w:ascii="Times New Roman" w:eastAsiaTheme="minorEastAsia" w:hAnsi="Times New Roman"/>
          <w:b/>
          <w:bCs/>
          <w:lang w:val="en-US"/>
        </w:rPr>
        <w:t xml:space="preserve"> UE indicates a </w:t>
      </w:r>
      <w:r w:rsidRPr="00E80FDD">
        <w:rPr>
          <w:rFonts w:ascii="Times New Roman" w:eastAsiaTheme="minorEastAsia" w:hAnsi="Times New Roman"/>
          <w:b/>
          <w:bCs/>
          <w:lang w:val="en-US"/>
        </w:rPr>
        <w:t xml:space="preserve">periodic </w:t>
      </w:r>
      <w:r w:rsidRPr="0021170A">
        <w:rPr>
          <w:rFonts w:ascii="Times New Roman" w:eastAsiaTheme="minorEastAsia" w:hAnsi="Times New Roman"/>
          <w:b/>
          <w:bCs/>
          <w:i/>
          <w:iCs/>
          <w:lang w:val="en-US"/>
        </w:rPr>
        <w:t>CSI-</w:t>
      </w:r>
      <w:proofErr w:type="spellStart"/>
      <w:r w:rsidRPr="0021170A">
        <w:rPr>
          <w:rFonts w:ascii="Times New Roman" w:eastAsiaTheme="minorEastAsia" w:hAnsi="Times New Roman"/>
          <w:b/>
          <w:bCs/>
          <w:i/>
          <w:iCs/>
          <w:lang w:val="en-US"/>
        </w:rPr>
        <w:t>ReportConfig</w:t>
      </w:r>
      <w:proofErr w:type="spellEnd"/>
      <w:r w:rsidRPr="00481AB4">
        <w:rPr>
          <w:rFonts w:ascii="Times New Roman" w:eastAsiaTheme="minorEastAsia" w:hAnsi="Times New Roman"/>
          <w:b/>
          <w:bCs/>
          <w:lang w:val="en-US"/>
        </w:rPr>
        <w:t xml:space="preserve"> is not applicable</w:t>
      </w:r>
      <w:r>
        <w:rPr>
          <w:rFonts w:ascii="Times New Roman" w:eastAsiaTheme="minorEastAsia" w:hAnsi="Times New Roman"/>
          <w:b/>
          <w:bCs/>
          <w:lang w:val="en-US"/>
        </w:rPr>
        <w:t xml:space="preserve">, the gNB is expected to release the configuration and the </w:t>
      </w:r>
      <w:r w:rsidRPr="00E80FDD">
        <w:rPr>
          <w:rFonts w:ascii="Times New Roman" w:eastAsiaTheme="minorEastAsia" w:hAnsi="Times New Roman"/>
          <w:b/>
          <w:bCs/>
          <w:lang w:val="en-US"/>
        </w:rPr>
        <w:t xml:space="preserve">linked </w:t>
      </w:r>
      <w:r>
        <w:rPr>
          <w:rFonts w:ascii="Times New Roman" w:eastAsiaTheme="minorEastAsia" w:hAnsi="Times New Roman"/>
          <w:b/>
          <w:bCs/>
          <w:lang w:val="en-US"/>
        </w:rPr>
        <w:t xml:space="preserve">monitoring report configuration. </w:t>
      </w:r>
    </w:p>
    <w:p w14:paraId="0B2F6CC0" w14:textId="0B662884" w:rsidR="00EA0612" w:rsidRPr="00952CD8" w:rsidRDefault="00EA0612" w:rsidP="00EA0612">
      <w:pPr>
        <w:rPr>
          <w:rFonts w:ascii="Times New Roman" w:eastAsia="宋体" w:hAnsi="Times New Roman"/>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sidR="00A47F89">
        <w:rPr>
          <w:rFonts w:ascii="Times New Roman" w:eastAsiaTheme="minorEastAsia" w:hAnsi="Times New Roman"/>
          <w:b/>
          <w:bCs/>
          <w:lang w:val="en-US"/>
        </w:rPr>
        <w:t>10</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(RRC-12) UE </w:t>
      </w:r>
      <w:r w:rsidRPr="005C798D">
        <w:rPr>
          <w:rFonts w:ascii="Times New Roman" w:eastAsiaTheme="minorEastAsia" w:hAnsi="Times New Roman"/>
          <w:b/>
          <w:bCs/>
          <w:lang w:val="en-US"/>
        </w:rPr>
        <w:t xml:space="preserve">continues to perform the </w:t>
      </w:r>
      <w:r>
        <w:rPr>
          <w:rFonts w:ascii="Times New Roman" w:eastAsiaTheme="minorEastAsia" w:hAnsi="Times New Roman"/>
          <w:b/>
          <w:bCs/>
          <w:lang w:val="en-US"/>
        </w:rPr>
        <w:t>monitoring</w:t>
      </w:r>
      <w:r w:rsidRPr="005C798D">
        <w:rPr>
          <w:rFonts w:ascii="Times New Roman" w:eastAsiaTheme="minorEastAsia" w:hAnsi="Times New Roman"/>
          <w:b/>
          <w:bCs/>
          <w:lang w:val="en-US"/>
        </w:rPr>
        <w:t xml:space="preserve"> and reporting until the configuration is released</w:t>
      </w:r>
      <w:r>
        <w:rPr>
          <w:rFonts w:ascii="Times New Roman" w:eastAsiaTheme="minorEastAsia" w:hAnsi="Times New Roman"/>
          <w:b/>
          <w:bCs/>
          <w:lang w:val="en-US"/>
        </w:rPr>
        <w:t>.</w:t>
      </w:r>
    </w:p>
    <w:p w14:paraId="409C51CF" w14:textId="368FE176" w:rsidR="00EA0612" w:rsidRPr="00EA0612" w:rsidRDefault="00EA0612" w:rsidP="00C27A34">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w:t>
      </w:r>
      <w:r>
        <w:rPr>
          <w:rFonts w:ascii="Times New Roman" w:eastAsiaTheme="minorEastAsia" w:hAnsi="Times New Roman"/>
          <w:b/>
          <w:bCs/>
          <w:lang w:val="en-US"/>
        </w:rPr>
        <w:t>1</w:t>
      </w:r>
      <w:r w:rsidR="00A47F89">
        <w:rPr>
          <w:rFonts w:ascii="Times New Roman" w:eastAsiaTheme="minorEastAsia" w:hAnsi="Times New Roman"/>
          <w:b/>
          <w:bCs/>
          <w:lang w:val="en-US"/>
        </w:rPr>
        <w:t>1</w:t>
      </w:r>
      <w:r w:rsidRPr="00A62BBD">
        <w:rPr>
          <w:rFonts w:ascii="Times New Roman" w:eastAsiaTheme="minorEastAsia" w:hAnsi="Times New Roman"/>
          <w:b/>
          <w:bCs/>
          <w:lang w:val="en-US"/>
        </w:rPr>
        <w:t xml:space="preserve">: </w:t>
      </w:r>
      <w:r>
        <w:rPr>
          <w:rFonts w:ascii="Times New Roman" w:eastAsiaTheme="minorEastAsia" w:hAnsi="Times New Roman"/>
          <w:b/>
          <w:bCs/>
          <w:lang w:val="en-US"/>
        </w:rPr>
        <w:t xml:space="preserve">(RRC-12) When gNB </w:t>
      </w:r>
      <w:r w:rsidRPr="00EB1FDC">
        <w:rPr>
          <w:rFonts w:ascii="Times New Roman" w:eastAsiaTheme="minorEastAsia" w:hAnsi="Times New Roman"/>
          <w:b/>
          <w:bCs/>
          <w:lang w:val="en-US"/>
        </w:rPr>
        <w:t xml:space="preserve">instructs </w:t>
      </w:r>
      <w:r>
        <w:rPr>
          <w:rFonts w:ascii="Times New Roman" w:eastAsiaTheme="minorEastAsia" w:hAnsi="Times New Roman"/>
          <w:b/>
          <w:bCs/>
          <w:lang w:val="en-US"/>
        </w:rPr>
        <w:t xml:space="preserve">UE to release the </w:t>
      </w:r>
      <w:r w:rsidRPr="0021170A">
        <w:rPr>
          <w:rFonts w:ascii="Times New Roman" w:eastAsiaTheme="minorEastAsia" w:hAnsi="Times New Roman"/>
          <w:b/>
          <w:bCs/>
          <w:i/>
          <w:iCs/>
          <w:lang w:val="en-US"/>
        </w:rPr>
        <w:t>CSI-</w:t>
      </w:r>
      <w:proofErr w:type="spellStart"/>
      <w:r w:rsidRPr="0021170A">
        <w:rPr>
          <w:rFonts w:ascii="Times New Roman" w:eastAsiaTheme="minorEastAsia" w:hAnsi="Times New Roman"/>
          <w:b/>
          <w:bCs/>
          <w:i/>
          <w:iCs/>
          <w:lang w:val="en-US"/>
        </w:rPr>
        <w:t>ReportConfig</w:t>
      </w:r>
      <w:proofErr w:type="spellEnd"/>
      <w:r>
        <w:rPr>
          <w:rFonts w:ascii="Times New Roman" w:eastAsiaTheme="minorEastAsia" w:hAnsi="Times New Roman"/>
          <w:b/>
          <w:bCs/>
          <w:lang w:val="en-US"/>
        </w:rPr>
        <w:t xml:space="preserve"> for inference configuration and linked </w:t>
      </w:r>
      <w:r>
        <w:rPr>
          <w:rFonts w:ascii="Times New Roman" w:eastAsiaTheme="minorEastAsia" w:hAnsi="Times New Roman" w:hint="eastAsia"/>
          <w:b/>
          <w:bCs/>
          <w:lang w:val="en-US"/>
        </w:rPr>
        <w:t>monitoring</w:t>
      </w:r>
      <w:r>
        <w:rPr>
          <w:rFonts w:ascii="Times New Roman" w:eastAsiaTheme="minorEastAsia" w:hAnsi="Times New Roman"/>
          <w:b/>
          <w:bCs/>
          <w:lang w:val="en-US"/>
        </w:rPr>
        <w:t xml:space="preserve"> configuration, o</w:t>
      </w:r>
      <w:r>
        <w:rPr>
          <w:rFonts w:ascii="Times New Roman" w:eastAsiaTheme="minorEastAsia" w:hAnsi="Times New Roman" w:hint="eastAsia"/>
          <w:b/>
          <w:bCs/>
          <w:lang w:val="en-US"/>
        </w:rPr>
        <w:t>nly</w:t>
      </w:r>
      <w:r>
        <w:rPr>
          <w:rFonts w:ascii="Times New Roman" w:eastAsiaTheme="minorEastAsia" w:hAnsi="Times New Roman"/>
          <w:b/>
          <w:bCs/>
          <w:lang w:val="en-US"/>
        </w:rPr>
        <w:t xml:space="preserve"> the </w:t>
      </w:r>
      <w:r w:rsidRPr="00EB1FDC">
        <w:rPr>
          <w:rFonts w:ascii="Times New Roman" w:eastAsiaTheme="minorEastAsia" w:hAnsi="Times New Roman"/>
          <w:b/>
          <w:bCs/>
          <w:i/>
          <w:iCs/>
          <w:lang w:val="en-US"/>
        </w:rPr>
        <w:t>CSI-</w:t>
      </w:r>
      <w:proofErr w:type="spellStart"/>
      <w:r w:rsidRPr="00EB1FDC">
        <w:rPr>
          <w:rFonts w:ascii="Times New Roman" w:eastAsiaTheme="minorEastAsia" w:hAnsi="Times New Roman"/>
          <w:b/>
          <w:bCs/>
          <w:i/>
          <w:iCs/>
          <w:lang w:val="en-US"/>
        </w:rPr>
        <w:t>ReportConfigId</w:t>
      </w:r>
      <w:proofErr w:type="spellEnd"/>
      <w:r>
        <w:rPr>
          <w:rFonts w:ascii="Times New Roman" w:eastAsiaTheme="minorEastAsia" w:hAnsi="Times New Roman"/>
          <w:b/>
          <w:bCs/>
          <w:lang w:val="en-US"/>
        </w:rPr>
        <w:t xml:space="preserve"> of inference report configuration is included in the </w:t>
      </w:r>
      <w:proofErr w:type="spellStart"/>
      <w:r w:rsidRPr="0021170A">
        <w:rPr>
          <w:rFonts w:ascii="Times New Roman" w:eastAsiaTheme="minorEastAsia" w:hAnsi="Times New Roman"/>
          <w:b/>
          <w:bCs/>
          <w:i/>
          <w:iCs/>
          <w:lang w:val="en-US"/>
        </w:rPr>
        <w:t>csi-ReportConfigToReleaseList</w:t>
      </w:r>
      <w:proofErr w:type="spellEnd"/>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p>
    <w:p w14:paraId="4ECE733D" w14:textId="03239011" w:rsidR="00087145" w:rsidRPr="0025556E" w:rsidRDefault="00087145" w:rsidP="00CA574F">
      <w:pPr>
        <w:pStyle w:val="1"/>
        <w:numPr>
          <w:ilvl w:val="0"/>
          <w:numId w:val="77"/>
        </w:numPr>
        <w:ind w:left="227" w:hangingChars="63" w:hanging="227"/>
        <w:jc w:val="both"/>
        <w:rPr>
          <w:lang w:val="en-US"/>
        </w:rPr>
      </w:pPr>
      <w:r w:rsidRPr="00040AA3">
        <w:rPr>
          <w:lang w:val="en-US"/>
        </w:rPr>
        <w:t xml:space="preserve">References </w:t>
      </w:r>
    </w:p>
    <w:p w14:paraId="53693A52" w14:textId="4A671228" w:rsidR="00875511" w:rsidRDefault="00875511" w:rsidP="00875511">
      <w:pPr>
        <w:pStyle w:val="a7"/>
        <w:numPr>
          <w:ilvl w:val="0"/>
          <w:numId w:val="31"/>
        </w:numPr>
        <w:rPr>
          <w:rFonts w:ascii="Times New Roman" w:eastAsia="宋体" w:hAnsi="Times New Roman"/>
          <w:color w:val="000000"/>
          <w:lang w:val="en-US"/>
        </w:rPr>
      </w:pPr>
      <w:bookmarkStart w:id="4" w:name="_Ref197679102"/>
      <w:bookmarkStart w:id="5" w:name="_Ref188285484"/>
      <w:r w:rsidRPr="00875511">
        <w:rPr>
          <w:rFonts w:ascii="Times New Roman" w:eastAsia="宋体" w:hAnsi="Times New Roman"/>
          <w:color w:val="000000"/>
          <w:lang w:val="en-US"/>
        </w:rPr>
        <w:t>RAN2#129</w:t>
      </w:r>
      <w:r w:rsidR="00CE5B9D">
        <w:rPr>
          <w:rFonts w:ascii="Times New Roman" w:eastAsia="宋体" w:hAnsi="Times New Roman"/>
          <w:color w:val="000000"/>
          <w:lang w:val="en-US"/>
        </w:rPr>
        <w:t>-bis</w:t>
      </w:r>
      <w:r w:rsidRPr="00875511">
        <w:rPr>
          <w:rFonts w:ascii="Times New Roman" w:eastAsia="宋体" w:hAnsi="Times New Roman"/>
          <w:color w:val="000000"/>
          <w:lang w:val="en-US"/>
        </w:rPr>
        <w:t>, Chair Notes.</w:t>
      </w:r>
      <w:bookmarkEnd w:id="4"/>
    </w:p>
    <w:p w14:paraId="2FF83424" w14:textId="341208A4" w:rsidR="00CE5B9D" w:rsidRDefault="00CE5B9D" w:rsidP="00CE5B9D">
      <w:pPr>
        <w:pStyle w:val="a7"/>
        <w:numPr>
          <w:ilvl w:val="0"/>
          <w:numId w:val="31"/>
        </w:numPr>
        <w:rPr>
          <w:rFonts w:ascii="Times New Roman" w:eastAsia="宋体" w:hAnsi="Times New Roman"/>
          <w:color w:val="000000"/>
          <w:lang w:val="en-US"/>
        </w:rPr>
      </w:pPr>
      <w:bookmarkStart w:id="6" w:name="_Ref205904901"/>
      <w:r w:rsidRPr="00875511">
        <w:rPr>
          <w:rFonts w:ascii="Times New Roman" w:eastAsia="宋体" w:hAnsi="Times New Roman"/>
          <w:color w:val="000000"/>
          <w:lang w:val="en-US"/>
        </w:rPr>
        <w:t>RAN2#129, Chair Notes.</w:t>
      </w:r>
      <w:bookmarkEnd w:id="6"/>
    </w:p>
    <w:p w14:paraId="5985C0B4" w14:textId="355F41A4" w:rsidR="00CE5B9D" w:rsidRPr="00CE5B9D" w:rsidRDefault="00CE5B9D" w:rsidP="00CE5B9D">
      <w:pPr>
        <w:pStyle w:val="a7"/>
        <w:numPr>
          <w:ilvl w:val="0"/>
          <w:numId w:val="31"/>
        </w:numPr>
        <w:rPr>
          <w:rFonts w:ascii="Times New Roman" w:eastAsia="宋体" w:hAnsi="Times New Roman"/>
          <w:color w:val="000000"/>
          <w:lang w:val="en-US"/>
        </w:rPr>
      </w:pPr>
      <w:bookmarkStart w:id="7" w:name="_Ref205905083"/>
      <w:r>
        <w:rPr>
          <w:rFonts w:ascii="Times New Roman" w:eastAsia="宋体" w:hAnsi="Times New Roman"/>
          <w:color w:val="000000"/>
          <w:lang w:val="en-US"/>
        </w:rPr>
        <w:t xml:space="preserve">Email discussion - </w:t>
      </w:r>
      <w:r w:rsidRPr="00CE5B9D">
        <w:rPr>
          <w:rFonts w:ascii="Times New Roman" w:eastAsia="宋体" w:hAnsi="Times New Roman"/>
          <w:color w:val="000000"/>
          <w:lang w:val="en-US"/>
        </w:rPr>
        <w:t xml:space="preserve">[POST130][026][AI PHY] </w:t>
      </w:r>
      <w:r>
        <w:rPr>
          <w:rFonts w:ascii="Times New Roman" w:eastAsia="宋体" w:hAnsi="Times New Roman"/>
          <w:color w:val="000000"/>
          <w:lang w:val="en-US"/>
        </w:rPr>
        <w:t xml:space="preserve">38.331 CR, </w:t>
      </w:r>
      <w:r w:rsidRPr="00CE5B9D">
        <w:rPr>
          <w:rFonts w:ascii="Times New Roman" w:eastAsia="宋体" w:hAnsi="Times New Roman"/>
          <w:color w:val="000000"/>
          <w:lang w:val="en-US"/>
        </w:rPr>
        <w:t>Remaining RRC open issues in feature AIML PHY</w:t>
      </w:r>
      <w:r>
        <w:rPr>
          <w:rFonts w:ascii="Times New Roman" w:eastAsia="宋体" w:hAnsi="Times New Roman"/>
          <w:color w:val="000000"/>
          <w:lang w:val="en-US"/>
        </w:rPr>
        <w:t>.</w:t>
      </w:r>
      <w:bookmarkEnd w:id="7"/>
    </w:p>
    <w:p w14:paraId="6463BF7A" w14:textId="692F3B03" w:rsidR="00CE5B9D" w:rsidRDefault="00CE5B9D" w:rsidP="00CE5B9D">
      <w:pPr>
        <w:pStyle w:val="a7"/>
        <w:numPr>
          <w:ilvl w:val="0"/>
          <w:numId w:val="31"/>
        </w:numPr>
        <w:rPr>
          <w:rFonts w:ascii="Times New Roman" w:eastAsia="宋体" w:hAnsi="Times New Roman"/>
          <w:color w:val="000000"/>
          <w:lang w:val="en-US"/>
        </w:rPr>
      </w:pPr>
      <w:bookmarkStart w:id="8" w:name="_Ref197679125"/>
      <w:r w:rsidRPr="00875511">
        <w:rPr>
          <w:rFonts w:ascii="Times New Roman" w:eastAsia="宋体" w:hAnsi="Times New Roman"/>
          <w:color w:val="000000"/>
          <w:lang w:val="en-US"/>
        </w:rPr>
        <w:t>RAN</w:t>
      </w:r>
      <w:r>
        <w:rPr>
          <w:rFonts w:ascii="Times New Roman" w:eastAsia="宋体" w:hAnsi="Times New Roman"/>
          <w:color w:val="000000"/>
          <w:lang w:val="en-US"/>
        </w:rPr>
        <w:t>1</w:t>
      </w:r>
      <w:r w:rsidRPr="00875511">
        <w:rPr>
          <w:rFonts w:ascii="Times New Roman" w:eastAsia="宋体" w:hAnsi="Times New Roman"/>
          <w:color w:val="000000"/>
          <w:lang w:val="en-US"/>
        </w:rPr>
        <w:t>#12</w:t>
      </w:r>
      <w:r>
        <w:rPr>
          <w:rFonts w:ascii="Times New Roman" w:eastAsia="宋体" w:hAnsi="Times New Roman"/>
          <w:color w:val="000000"/>
          <w:lang w:val="en-US"/>
        </w:rPr>
        <w:t>1</w:t>
      </w:r>
      <w:r w:rsidRPr="00875511">
        <w:rPr>
          <w:rFonts w:ascii="Times New Roman" w:eastAsia="宋体" w:hAnsi="Times New Roman"/>
          <w:color w:val="000000"/>
          <w:lang w:val="en-US"/>
        </w:rPr>
        <w:t>, Chair Notes.</w:t>
      </w:r>
    </w:p>
    <w:p w14:paraId="7D3AF4DE" w14:textId="6D47C445" w:rsidR="00625012" w:rsidRDefault="00EA0C4B" w:rsidP="00EC15D1">
      <w:pPr>
        <w:pStyle w:val="a7"/>
        <w:numPr>
          <w:ilvl w:val="0"/>
          <w:numId w:val="31"/>
        </w:numPr>
        <w:rPr>
          <w:rFonts w:ascii="Times New Roman" w:eastAsia="宋体" w:hAnsi="Times New Roman"/>
          <w:color w:val="000000"/>
          <w:lang w:val="en-US"/>
        </w:rPr>
      </w:pPr>
      <w:bookmarkStart w:id="9" w:name="_Ref197507479"/>
      <w:bookmarkEnd w:id="5"/>
      <w:bookmarkEnd w:id="8"/>
      <w:r w:rsidRPr="00875511">
        <w:rPr>
          <w:rFonts w:ascii="Times New Roman" w:eastAsia="宋体" w:hAnsi="Times New Roman"/>
          <w:color w:val="000000"/>
          <w:lang w:val="en-US"/>
        </w:rPr>
        <w:lastRenderedPageBreak/>
        <w:t>RAN</w:t>
      </w:r>
      <w:r>
        <w:rPr>
          <w:rFonts w:ascii="Times New Roman" w:eastAsia="宋体" w:hAnsi="Times New Roman"/>
          <w:color w:val="000000"/>
          <w:lang w:val="en-US"/>
        </w:rPr>
        <w:t>2</w:t>
      </w:r>
      <w:r w:rsidRPr="00875511">
        <w:rPr>
          <w:rFonts w:ascii="Times New Roman" w:eastAsia="宋体" w:hAnsi="Times New Roman"/>
          <w:color w:val="000000"/>
          <w:lang w:val="en-US"/>
        </w:rPr>
        <w:t>#12</w:t>
      </w:r>
      <w:r>
        <w:rPr>
          <w:rFonts w:ascii="Times New Roman" w:eastAsia="宋体" w:hAnsi="Times New Roman"/>
          <w:color w:val="000000"/>
          <w:lang w:val="en-US"/>
        </w:rPr>
        <w:t>7</w:t>
      </w:r>
      <w:r w:rsidRPr="00875511">
        <w:rPr>
          <w:rFonts w:ascii="Times New Roman" w:eastAsia="宋体" w:hAnsi="Times New Roman"/>
          <w:color w:val="000000"/>
          <w:lang w:val="en-US"/>
        </w:rPr>
        <w:t>, Chair Notes.</w:t>
      </w:r>
      <w:bookmarkEnd w:id="9"/>
    </w:p>
    <w:p w14:paraId="00E16A96" w14:textId="37FACCCB" w:rsidR="00EC15D1" w:rsidRDefault="00EC15D1" w:rsidP="00EC15D1">
      <w:pPr>
        <w:pStyle w:val="a7"/>
        <w:numPr>
          <w:ilvl w:val="0"/>
          <w:numId w:val="31"/>
        </w:numPr>
        <w:rPr>
          <w:rFonts w:ascii="Times New Roman" w:eastAsia="宋体" w:hAnsi="Times New Roman"/>
          <w:color w:val="000000"/>
          <w:lang w:val="en-US"/>
        </w:rPr>
      </w:pPr>
      <w:bookmarkStart w:id="10" w:name="_Ref205905309"/>
      <w:bookmarkEnd w:id="10"/>
      <w:r w:rsidRPr="00875511">
        <w:rPr>
          <w:rFonts w:ascii="Times New Roman" w:eastAsia="宋体" w:hAnsi="Times New Roman"/>
          <w:color w:val="000000"/>
          <w:lang w:val="en-US"/>
        </w:rPr>
        <w:t>RAN</w:t>
      </w:r>
      <w:r>
        <w:rPr>
          <w:rFonts w:ascii="Times New Roman" w:eastAsia="宋体" w:hAnsi="Times New Roman"/>
          <w:color w:val="000000"/>
          <w:lang w:val="en-US"/>
        </w:rPr>
        <w:t>1</w:t>
      </w:r>
      <w:r w:rsidRPr="00875511">
        <w:rPr>
          <w:rFonts w:ascii="Times New Roman" w:eastAsia="宋体" w:hAnsi="Times New Roman"/>
          <w:color w:val="000000"/>
          <w:lang w:val="en-US"/>
        </w:rPr>
        <w:t>#1</w:t>
      </w:r>
      <w:r>
        <w:rPr>
          <w:rFonts w:ascii="Times New Roman" w:eastAsia="宋体" w:hAnsi="Times New Roman"/>
          <w:color w:val="000000"/>
          <w:lang w:val="en-US"/>
        </w:rPr>
        <w:t>19</w:t>
      </w:r>
      <w:r w:rsidRPr="00875511">
        <w:rPr>
          <w:rFonts w:ascii="Times New Roman" w:eastAsia="宋体" w:hAnsi="Times New Roman"/>
          <w:color w:val="000000"/>
          <w:lang w:val="en-US"/>
        </w:rPr>
        <w:t>, Chair Notes.</w:t>
      </w:r>
    </w:p>
    <w:p w14:paraId="6B07D029" w14:textId="6F633180" w:rsidR="00EC15D1" w:rsidRPr="00EC15D1" w:rsidRDefault="00EC15D1" w:rsidP="00EC15D1">
      <w:pPr>
        <w:pStyle w:val="a7"/>
        <w:numPr>
          <w:ilvl w:val="0"/>
          <w:numId w:val="31"/>
        </w:numPr>
        <w:rPr>
          <w:rFonts w:ascii="Times New Roman" w:eastAsia="宋体" w:hAnsi="Times New Roman"/>
          <w:color w:val="000000"/>
          <w:lang w:val="en-US"/>
        </w:rPr>
      </w:pPr>
      <w:bookmarkStart w:id="11" w:name="_Ref205905351"/>
      <w:r w:rsidRPr="00875511">
        <w:rPr>
          <w:rFonts w:ascii="Times New Roman" w:eastAsia="宋体" w:hAnsi="Times New Roman"/>
          <w:color w:val="000000"/>
          <w:lang w:val="en-US"/>
        </w:rPr>
        <w:t>RAN</w:t>
      </w:r>
      <w:r>
        <w:rPr>
          <w:rFonts w:ascii="Times New Roman" w:eastAsia="宋体" w:hAnsi="Times New Roman"/>
          <w:color w:val="000000"/>
          <w:lang w:val="en-US"/>
        </w:rPr>
        <w:t>1</w:t>
      </w:r>
      <w:r w:rsidRPr="00875511">
        <w:rPr>
          <w:rFonts w:ascii="Times New Roman" w:eastAsia="宋体" w:hAnsi="Times New Roman"/>
          <w:color w:val="000000"/>
          <w:lang w:val="en-US"/>
        </w:rPr>
        <w:t>#12</w:t>
      </w:r>
      <w:r>
        <w:rPr>
          <w:rFonts w:ascii="Times New Roman" w:eastAsia="宋体" w:hAnsi="Times New Roman"/>
          <w:color w:val="000000"/>
          <w:lang w:val="en-US"/>
        </w:rPr>
        <w:t>0-bis</w:t>
      </w:r>
      <w:r w:rsidRPr="00875511">
        <w:rPr>
          <w:rFonts w:ascii="Times New Roman" w:eastAsia="宋体" w:hAnsi="Times New Roman"/>
          <w:color w:val="000000"/>
          <w:lang w:val="en-US"/>
        </w:rPr>
        <w:t>, Chair Notes.</w:t>
      </w:r>
      <w:bookmarkEnd w:id="11"/>
    </w:p>
    <w:sectPr w:rsidR="00EC15D1"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8E9F3" w14:textId="77777777" w:rsidR="00D316E1" w:rsidRDefault="00D316E1" w:rsidP="00A55683">
      <w:pPr>
        <w:spacing w:after="0"/>
      </w:pPr>
      <w:r>
        <w:separator/>
      </w:r>
    </w:p>
  </w:endnote>
  <w:endnote w:type="continuationSeparator" w:id="0">
    <w:p w14:paraId="66831086" w14:textId="77777777" w:rsidR="00D316E1" w:rsidRDefault="00D316E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449E2" w14:textId="77777777" w:rsidR="00D316E1" w:rsidRDefault="00D316E1" w:rsidP="00A55683">
      <w:pPr>
        <w:spacing w:after="0"/>
      </w:pPr>
      <w:r>
        <w:separator/>
      </w:r>
    </w:p>
  </w:footnote>
  <w:footnote w:type="continuationSeparator" w:id="0">
    <w:p w14:paraId="71C2C4A5" w14:textId="77777777" w:rsidR="00D316E1" w:rsidRDefault="00D316E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C94BE3"/>
    <w:multiLevelType w:val="hybridMultilevel"/>
    <w:tmpl w:val="2D5ED1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68C63B2"/>
    <w:multiLevelType w:val="hybridMultilevel"/>
    <w:tmpl w:val="FAC02B96"/>
    <w:lvl w:ilvl="0" w:tplc="06DEAB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7212A39"/>
    <w:multiLevelType w:val="hybridMultilevel"/>
    <w:tmpl w:val="0BCE55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E05E14"/>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856AA"/>
    <w:multiLevelType w:val="hybridMultilevel"/>
    <w:tmpl w:val="9C0012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B90836"/>
    <w:multiLevelType w:val="hybridMultilevel"/>
    <w:tmpl w:val="5D7E2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13" w15:restartNumberingAfterBreak="0">
    <w:nsid w:val="12FA3EF0"/>
    <w:multiLevelType w:val="hybridMultilevel"/>
    <w:tmpl w:val="5A5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3A366D"/>
    <w:multiLevelType w:val="hybridMultilevel"/>
    <w:tmpl w:val="C07CE4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B733426"/>
    <w:multiLevelType w:val="hybridMultilevel"/>
    <w:tmpl w:val="9AE49254"/>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FB22B67"/>
    <w:multiLevelType w:val="hybridMultilevel"/>
    <w:tmpl w:val="9760D932"/>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9" w15:restartNumberingAfterBreak="0">
    <w:nsid w:val="237325A2"/>
    <w:multiLevelType w:val="hybridMultilevel"/>
    <w:tmpl w:val="2B28F444"/>
    <w:lvl w:ilvl="0" w:tplc="3D6488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29611F06"/>
    <w:multiLevelType w:val="hybridMultilevel"/>
    <w:tmpl w:val="A4C2190E"/>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EAC3345"/>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EBA434F"/>
    <w:multiLevelType w:val="hybridMultilevel"/>
    <w:tmpl w:val="E9C25E0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0BB2C6C"/>
    <w:multiLevelType w:val="hybridMultilevel"/>
    <w:tmpl w:val="AB4C37B6"/>
    <w:lvl w:ilvl="0" w:tplc="69E28A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412E02"/>
    <w:multiLevelType w:val="hybridMultilevel"/>
    <w:tmpl w:val="309C47C2"/>
    <w:lvl w:ilvl="0" w:tplc="6612273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28B3A17"/>
    <w:multiLevelType w:val="hybridMultilevel"/>
    <w:tmpl w:val="93C2E8BA"/>
    <w:lvl w:ilvl="0" w:tplc="ACC8F3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329620B"/>
    <w:multiLevelType w:val="multilevel"/>
    <w:tmpl w:val="FFD0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80D84"/>
    <w:multiLevelType w:val="hybridMultilevel"/>
    <w:tmpl w:val="70F878F8"/>
    <w:lvl w:ilvl="0" w:tplc="E2F8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496240F"/>
    <w:multiLevelType w:val="hybridMultilevel"/>
    <w:tmpl w:val="179C2C46"/>
    <w:lvl w:ilvl="0" w:tplc="6612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8D46E1F"/>
    <w:multiLevelType w:val="hybridMultilevel"/>
    <w:tmpl w:val="6A48EB2A"/>
    <w:lvl w:ilvl="0" w:tplc="7D2C7A6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3926146E"/>
    <w:multiLevelType w:val="hybridMultilevel"/>
    <w:tmpl w:val="7472A138"/>
    <w:lvl w:ilvl="0" w:tplc="91EC9CEC">
      <w:start w:val="1"/>
      <w:numFmt w:val="decimal"/>
      <w:lvlText w:val="%1."/>
      <w:lvlJc w:val="left"/>
      <w:pPr>
        <w:ind w:left="360" w:hanging="360"/>
      </w:pPr>
      <w:rPr>
        <w:rFonts w:asciiTheme="minorEastAsia" w:eastAsiaTheme="minorEastAsia" w:hAnsiTheme="minorEastAsia"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DCE3836"/>
    <w:multiLevelType w:val="hybridMultilevel"/>
    <w:tmpl w:val="78107326"/>
    <w:lvl w:ilvl="0" w:tplc="9F2006C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E230F32"/>
    <w:multiLevelType w:val="hybridMultilevel"/>
    <w:tmpl w:val="1D4A0648"/>
    <w:lvl w:ilvl="0" w:tplc="D856DC4E">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F834A3E"/>
    <w:multiLevelType w:val="hybridMultilevel"/>
    <w:tmpl w:val="C29EB3CE"/>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2241F69"/>
    <w:multiLevelType w:val="hybridMultilevel"/>
    <w:tmpl w:val="D6F870C2"/>
    <w:lvl w:ilvl="0" w:tplc="84AC64D6">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5BD30F8"/>
    <w:multiLevelType w:val="hybridMultilevel"/>
    <w:tmpl w:val="05481286"/>
    <w:lvl w:ilvl="0" w:tplc="3C0E39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FA7A08"/>
    <w:multiLevelType w:val="hybridMultilevel"/>
    <w:tmpl w:val="A3742DCE"/>
    <w:lvl w:ilvl="0" w:tplc="6612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4F0865"/>
    <w:multiLevelType w:val="hybridMultilevel"/>
    <w:tmpl w:val="7408D59A"/>
    <w:lvl w:ilvl="0" w:tplc="2702F102">
      <w:start w:val="1"/>
      <w:numFmt w:val="decimal"/>
      <w:lvlText w:val="%1."/>
      <w:lvlJc w:val="left"/>
      <w:pPr>
        <w:ind w:left="420" w:hanging="42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A696D8A"/>
    <w:multiLevelType w:val="hybridMultilevel"/>
    <w:tmpl w:val="179C2C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4"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19A4E94"/>
    <w:multiLevelType w:val="hybridMultilevel"/>
    <w:tmpl w:val="7842E274"/>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32A2D77"/>
    <w:multiLevelType w:val="hybridMultilevel"/>
    <w:tmpl w:val="AF501874"/>
    <w:lvl w:ilvl="0" w:tplc="616CCDE2">
      <w:start w:val="1"/>
      <w:numFmt w:val="bullet"/>
      <w:lvlText w:val="•"/>
      <w:lvlJc w:val="left"/>
      <w:pPr>
        <w:tabs>
          <w:tab w:val="num" w:pos="720"/>
        </w:tabs>
        <w:ind w:left="720" w:hanging="360"/>
      </w:pPr>
      <w:rPr>
        <w:rFonts w:ascii="Arial" w:hAnsi="Arial" w:hint="default"/>
      </w:rPr>
    </w:lvl>
    <w:lvl w:ilvl="1" w:tplc="DD546AF6" w:tentative="1">
      <w:start w:val="1"/>
      <w:numFmt w:val="bullet"/>
      <w:lvlText w:val="•"/>
      <w:lvlJc w:val="left"/>
      <w:pPr>
        <w:tabs>
          <w:tab w:val="num" w:pos="1440"/>
        </w:tabs>
        <w:ind w:left="1440" w:hanging="360"/>
      </w:pPr>
      <w:rPr>
        <w:rFonts w:ascii="Arial" w:hAnsi="Arial" w:hint="default"/>
      </w:rPr>
    </w:lvl>
    <w:lvl w:ilvl="2" w:tplc="BC967FCC" w:tentative="1">
      <w:start w:val="1"/>
      <w:numFmt w:val="bullet"/>
      <w:lvlText w:val="•"/>
      <w:lvlJc w:val="left"/>
      <w:pPr>
        <w:tabs>
          <w:tab w:val="num" w:pos="2160"/>
        </w:tabs>
        <w:ind w:left="2160" w:hanging="360"/>
      </w:pPr>
      <w:rPr>
        <w:rFonts w:ascii="Arial" w:hAnsi="Arial" w:hint="default"/>
      </w:rPr>
    </w:lvl>
    <w:lvl w:ilvl="3" w:tplc="2CA2AAE0" w:tentative="1">
      <w:start w:val="1"/>
      <w:numFmt w:val="bullet"/>
      <w:lvlText w:val="•"/>
      <w:lvlJc w:val="left"/>
      <w:pPr>
        <w:tabs>
          <w:tab w:val="num" w:pos="2880"/>
        </w:tabs>
        <w:ind w:left="2880" w:hanging="360"/>
      </w:pPr>
      <w:rPr>
        <w:rFonts w:ascii="Arial" w:hAnsi="Arial" w:hint="default"/>
      </w:rPr>
    </w:lvl>
    <w:lvl w:ilvl="4" w:tplc="D692400A" w:tentative="1">
      <w:start w:val="1"/>
      <w:numFmt w:val="bullet"/>
      <w:lvlText w:val="•"/>
      <w:lvlJc w:val="left"/>
      <w:pPr>
        <w:tabs>
          <w:tab w:val="num" w:pos="3600"/>
        </w:tabs>
        <w:ind w:left="3600" w:hanging="360"/>
      </w:pPr>
      <w:rPr>
        <w:rFonts w:ascii="Arial" w:hAnsi="Arial" w:hint="default"/>
      </w:rPr>
    </w:lvl>
    <w:lvl w:ilvl="5" w:tplc="35E4DB84" w:tentative="1">
      <w:start w:val="1"/>
      <w:numFmt w:val="bullet"/>
      <w:lvlText w:val="•"/>
      <w:lvlJc w:val="left"/>
      <w:pPr>
        <w:tabs>
          <w:tab w:val="num" w:pos="4320"/>
        </w:tabs>
        <w:ind w:left="4320" w:hanging="360"/>
      </w:pPr>
      <w:rPr>
        <w:rFonts w:ascii="Arial" w:hAnsi="Arial" w:hint="default"/>
      </w:rPr>
    </w:lvl>
    <w:lvl w:ilvl="6" w:tplc="D5748326" w:tentative="1">
      <w:start w:val="1"/>
      <w:numFmt w:val="bullet"/>
      <w:lvlText w:val="•"/>
      <w:lvlJc w:val="left"/>
      <w:pPr>
        <w:tabs>
          <w:tab w:val="num" w:pos="5040"/>
        </w:tabs>
        <w:ind w:left="5040" w:hanging="360"/>
      </w:pPr>
      <w:rPr>
        <w:rFonts w:ascii="Arial" w:hAnsi="Arial" w:hint="default"/>
      </w:rPr>
    </w:lvl>
    <w:lvl w:ilvl="7" w:tplc="C8B8DEE0" w:tentative="1">
      <w:start w:val="1"/>
      <w:numFmt w:val="bullet"/>
      <w:lvlText w:val="•"/>
      <w:lvlJc w:val="left"/>
      <w:pPr>
        <w:tabs>
          <w:tab w:val="num" w:pos="5760"/>
        </w:tabs>
        <w:ind w:left="5760" w:hanging="360"/>
      </w:pPr>
      <w:rPr>
        <w:rFonts w:ascii="Arial" w:hAnsi="Arial" w:hint="default"/>
      </w:rPr>
    </w:lvl>
    <w:lvl w:ilvl="8" w:tplc="D20E024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4CA1DBC"/>
    <w:multiLevelType w:val="hybridMultilevel"/>
    <w:tmpl w:val="B29CAE0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4F15A2E"/>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15:restartNumberingAfterBreak="0">
    <w:nsid w:val="567E7554"/>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57593624"/>
    <w:multiLevelType w:val="hybridMultilevel"/>
    <w:tmpl w:val="E36C3D5E"/>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E77F21"/>
    <w:multiLevelType w:val="hybridMultilevel"/>
    <w:tmpl w:val="309C47C2"/>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C0045B8"/>
    <w:multiLevelType w:val="hybridMultilevel"/>
    <w:tmpl w:val="CEA62FEA"/>
    <w:lvl w:ilvl="0" w:tplc="4E6A8B6A">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5C7F2DFD"/>
    <w:multiLevelType w:val="hybridMultilevel"/>
    <w:tmpl w:val="654A6326"/>
    <w:lvl w:ilvl="0" w:tplc="C3E6C29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4CC3869"/>
    <w:multiLevelType w:val="hybridMultilevel"/>
    <w:tmpl w:val="B1524176"/>
    <w:lvl w:ilvl="0" w:tplc="AB52F3B2">
      <w:start w:val="1"/>
      <w:numFmt w:val="decimal"/>
      <w:suff w:val="space"/>
      <w:lvlText w:val="[%1]"/>
      <w:lvlJc w:val="left"/>
      <w:pPr>
        <w:ind w:left="0" w:firstLine="288"/>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69287B7D"/>
    <w:multiLevelType w:val="hybridMultilevel"/>
    <w:tmpl w:val="9CF4BE3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C8D2EBF"/>
    <w:multiLevelType w:val="hybridMultilevel"/>
    <w:tmpl w:val="5BE61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DF231BA"/>
    <w:multiLevelType w:val="hybridMultilevel"/>
    <w:tmpl w:val="C7EC38A4"/>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54F3C38"/>
    <w:multiLevelType w:val="multilevel"/>
    <w:tmpl w:val="D3445932"/>
    <w:lvl w:ilvl="0">
      <w:start w:val="2"/>
      <w:numFmt w:val="decimal"/>
      <w:lvlText w:val="%1"/>
      <w:lvlJc w:val="left"/>
      <w:pPr>
        <w:ind w:left="617" w:hanging="617"/>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5FF13F3"/>
    <w:multiLevelType w:val="hybridMultilevel"/>
    <w:tmpl w:val="D198748C"/>
    <w:lvl w:ilvl="0" w:tplc="9EC0A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7DAE4C23"/>
    <w:multiLevelType w:val="hybridMultilevel"/>
    <w:tmpl w:val="387EB790"/>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FB87E32"/>
    <w:multiLevelType w:val="hybridMultilevel"/>
    <w:tmpl w:val="212E36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49129097">
    <w:abstractNumId w:val="32"/>
  </w:num>
  <w:num w:numId="2" w16cid:durableId="267591116">
    <w:abstractNumId w:val="38"/>
  </w:num>
  <w:num w:numId="3" w16cid:durableId="1975023529">
    <w:abstractNumId w:val="45"/>
  </w:num>
  <w:num w:numId="4" w16cid:durableId="1055162095">
    <w:abstractNumId w:val="71"/>
  </w:num>
  <w:num w:numId="5" w16cid:durableId="1990863681">
    <w:abstractNumId w:val="2"/>
  </w:num>
  <w:num w:numId="6" w16cid:durableId="416705884">
    <w:abstractNumId w:val="72"/>
  </w:num>
  <w:num w:numId="7" w16cid:durableId="2115981482">
    <w:abstractNumId w:val="47"/>
  </w:num>
  <w:num w:numId="8" w16cid:durableId="1880623172">
    <w:abstractNumId w:val="35"/>
  </w:num>
  <w:num w:numId="9" w16cid:durableId="551042231">
    <w:abstractNumId w:val="23"/>
  </w:num>
  <w:num w:numId="10" w16cid:durableId="1069768423">
    <w:abstractNumId w:val="77"/>
  </w:num>
  <w:num w:numId="11" w16cid:durableId="217665495">
    <w:abstractNumId w:val="78"/>
  </w:num>
  <w:num w:numId="12" w16cid:durableId="174075974">
    <w:abstractNumId w:val="34"/>
  </w:num>
  <w:num w:numId="13" w16cid:durableId="2045132720">
    <w:abstractNumId w:val="20"/>
  </w:num>
  <w:num w:numId="14" w16cid:durableId="1712606736">
    <w:abstractNumId w:val="14"/>
  </w:num>
  <w:num w:numId="15" w16cid:durableId="1284380715">
    <w:abstractNumId w:val="57"/>
  </w:num>
  <w:num w:numId="16" w16cid:durableId="1279491615">
    <w:abstractNumId w:val="50"/>
  </w:num>
  <w:num w:numId="17" w16cid:durableId="22445988">
    <w:abstractNumId w:val="54"/>
  </w:num>
  <w:num w:numId="18" w16cid:durableId="1595548953">
    <w:abstractNumId w:val="51"/>
  </w:num>
  <w:num w:numId="19" w16cid:durableId="1382705671">
    <w:abstractNumId w:val="12"/>
  </w:num>
  <w:num w:numId="20" w16cid:durableId="763693896">
    <w:abstractNumId w:val="42"/>
  </w:num>
  <w:num w:numId="21" w16cid:durableId="1697271607">
    <w:abstractNumId w:val="7"/>
  </w:num>
  <w:num w:numId="22" w16cid:durableId="943076607">
    <w:abstractNumId w:val="79"/>
  </w:num>
  <w:num w:numId="23" w16cid:durableId="1933394655">
    <w:abstractNumId w:val="13"/>
  </w:num>
  <w:num w:numId="24" w16cid:durableId="1300762637">
    <w:abstractNumId w:val="26"/>
  </w:num>
  <w:num w:numId="25" w16cid:durableId="119540719">
    <w:abstractNumId w:val="22"/>
  </w:num>
  <w:num w:numId="26" w16cid:durableId="2102218380">
    <w:abstractNumId w:val="80"/>
  </w:num>
  <w:num w:numId="27" w16cid:durableId="413892131">
    <w:abstractNumId w:val="52"/>
  </w:num>
  <w:num w:numId="28" w16cid:durableId="1164709839">
    <w:abstractNumId w:val="11"/>
  </w:num>
  <w:num w:numId="29" w16cid:durableId="1053164004">
    <w:abstractNumId w:val="40"/>
  </w:num>
  <w:num w:numId="30" w16cid:durableId="1618484556">
    <w:abstractNumId w:val="68"/>
  </w:num>
  <w:num w:numId="31" w16cid:durableId="634528276">
    <w:abstractNumId w:val="17"/>
  </w:num>
  <w:num w:numId="32" w16cid:durableId="205065146">
    <w:abstractNumId w:val="41"/>
  </w:num>
  <w:num w:numId="33" w16cid:durableId="1407996818">
    <w:abstractNumId w:val="19"/>
  </w:num>
  <w:num w:numId="34" w16cid:durableId="699282348">
    <w:abstractNumId w:val="37"/>
  </w:num>
  <w:num w:numId="35" w16cid:durableId="296033928">
    <w:abstractNumId w:val="65"/>
  </w:num>
  <w:num w:numId="36" w16cid:durableId="1563061958">
    <w:abstractNumId w:val="3"/>
  </w:num>
  <w:num w:numId="37" w16cid:durableId="470093748">
    <w:abstractNumId w:val="39"/>
  </w:num>
  <w:num w:numId="38" w16cid:durableId="2103642244">
    <w:abstractNumId w:val="0"/>
  </w:num>
  <w:num w:numId="39" w16cid:durableId="997810127">
    <w:abstractNumId w:val="21"/>
  </w:num>
  <w:num w:numId="40" w16cid:durableId="2002419237">
    <w:abstractNumId w:val="33"/>
  </w:num>
  <w:num w:numId="41" w16cid:durableId="1399790142">
    <w:abstractNumId w:val="74"/>
  </w:num>
  <w:num w:numId="42" w16cid:durableId="204634748">
    <w:abstractNumId w:val="25"/>
  </w:num>
  <w:num w:numId="43" w16cid:durableId="931935040">
    <w:abstractNumId w:val="70"/>
  </w:num>
  <w:num w:numId="44" w16cid:durableId="1476798211">
    <w:abstractNumId w:val="61"/>
  </w:num>
  <w:num w:numId="45" w16cid:durableId="1694500849">
    <w:abstractNumId w:val="69"/>
  </w:num>
  <w:num w:numId="46" w16cid:durableId="1704475439">
    <w:abstractNumId w:val="43"/>
  </w:num>
  <w:num w:numId="47" w16cid:durableId="1145856074">
    <w:abstractNumId w:val="36"/>
  </w:num>
  <w:num w:numId="48" w16cid:durableId="1818062204">
    <w:abstractNumId w:val="8"/>
  </w:num>
  <w:num w:numId="49" w16cid:durableId="217252505">
    <w:abstractNumId w:val="58"/>
  </w:num>
  <w:num w:numId="50" w16cid:durableId="2070567007">
    <w:abstractNumId w:val="73"/>
  </w:num>
  <w:num w:numId="51" w16cid:durableId="618267641">
    <w:abstractNumId w:val="64"/>
  </w:num>
  <w:num w:numId="52" w16cid:durableId="689838234">
    <w:abstractNumId w:val="49"/>
  </w:num>
  <w:num w:numId="53" w16cid:durableId="1884899287">
    <w:abstractNumId w:val="9"/>
  </w:num>
  <w:num w:numId="54" w16cid:durableId="893735697">
    <w:abstractNumId w:val="30"/>
  </w:num>
  <w:num w:numId="55" w16cid:durableId="1346246477">
    <w:abstractNumId w:val="46"/>
  </w:num>
  <w:num w:numId="56" w16cid:durableId="894510821">
    <w:abstractNumId w:val="66"/>
  </w:num>
  <w:num w:numId="57" w16cid:durableId="1042561545">
    <w:abstractNumId w:val="62"/>
  </w:num>
  <w:num w:numId="58" w16cid:durableId="509372820">
    <w:abstractNumId w:val="15"/>
  </w:num>
  <w:num w:numId="59" w16cid:durableId="984746874">
    <w:abstractNumId w:val="10"/>
  </w:num>
  <w:num w:numId="60" w16cid:durableId="404373470">
    <w:abstractNumId w:val="29"/>
  </w:num>
  <w:num w:numId="61" w16cid:durableId="566108192">
    <w:abstractNumId w:val="18"/>
  </w:num>
  <w:num w:numId="62" w16cid:durableId="1297948865">
    <w:abstractNumId w:val="28"/>
  </w:num>
  <w:num w:numId="63" w16cid:durableId="214320310">
    <w:abstractNumId w:val="56"/>
  </w:num>
  <w:num w:numId="64" w16cid:durableId="552083547">
    <w:abstractNumId w:val="75"/>
  </w:num>
  <w:num w:numId="65" w16cid:durableId="1888300491">
    <w:abstractNumId w:val="5"/>
  </w:num>
  <w:num w:numId="66" w16cid:durableId="1361513500">
    <w:abstractNumId w:val="76"/>
  </w:num>
  <w:num w:numId="67" w16cid:durableId="1959139632">
    <w:abstractNumId w:val="4"/>
  </w:num>
  <w:num w:numId="68" w16cid:durableId="466047765">
    <w:abstractNumId w:val="1"/>
  </w:num>
  <w:num w:numId="69" w16cid:durableId="374819691">
    <w:abstractNumId w:val="81"/>
  </w:num>
  <w:num w:numId="70" w16cid:durableId="243881582">
    <w:abstractNumId w:val="67"/>
  </w:num>
  <w:num w:numId="71" w16cid:durableId="761995544">
    <w:abstractNumId w:val="24"/>
  </w:num>
  <w:num w:numId="72" w16cid:durableId="2039819887">
    <w:abstractNumId w:val="60"/>
  </w:num>
  <w:num w:numId="73" w16cid:durableId="2018270824">
    <w:abstractNumId w:val="6"/>
  </w:num>
  <w:num w:numId="74" w16cid:durableId="1758818533">
    <w:abstractNumId w:val="59"/>
  </w:num>
  <w:num w:numId="75" w16cid:durableId="991367840">
    <w:abstractNumId w:val="27"/>
  </w:num>
  <w:num w:numId="76" w16cid:durableId="1621955613">
    <w:abstractNumId w:val="44"/>
  </w:num>
  <w:num w:numId="77" w16cid:durableId="1469207222">
    <w:abstractNumId w:val="63"/>
  </w:num>
  <w:num w:numId="78" w16cid:durableId="1582108058">
    <w:abstractNumId w:val="31"/>
  </w:num>
  <w:num w:numId="79" w16cid:durableId="1889564907">
    <w:abstractNumId w:val="16"/>
  </w:num>
  <w:num w:numId="80" w16cid:durableId="151800758">
    <w:abstractNumId w:val="48"/>
  </w:num>
  <w:num w:numId="81" w16cid:durableId="1649360821">
    <w:abstractNumId w:val="55"/>
  </w:num>
  <w:num w:numId="82" w16cid:durableId="641538612">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3C25"/>
    <w:rsid w:val="000A42E9"/>
    <w:rsid w:val="000A54DB"/>
    <w:rsid w:val="000A5892"/>
    <w:rsid w:val="000A7932"/>
    <w:rsid w:val="000B091E"/>
    <w:rsid w:val="000B1105"/>
    <w:rsid w:val="000B2893"/>
    <w:rsid w:val="000B28F2"/>
    <w:rsid w:val="000B2BA4"/>
    <w:rsid w:val="000B37D1"/>
    <w:rsid w:val="000B3A4F"/>
    <w:rsid w:val="000B5703"/>
    <w:rsid w:val="000B6BC9"/>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D27"/>
    <w:rsid w:val="001108BC"/>
    <w:rsid w:val="00110FE5"/>
    <w:rsid w:val="00111E5F"/>
    <w:rsid w:val="00112154"/>
    <w:rsid w:val="00112E17"/>
    <w:rsid w:val="001141AC"/>
    <w:rsid w:val="00114DD7"/>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30FE"/>
    <w:rsid w:val="00153697"/>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906D5"/>
    <w:rsid w:val="00190771"/>
    <w:rsid w:val="00192E3E"/>
    <w:rsid w:val="00194089"/>
    <w:rsid w:val="0019491D"/>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619"/>
    <w:rsid w:val="001B2B86"/>
    <w:rsid w:val="001B316E"/>
    <w:rsid w:val="001B4DCF"/>
    <w:rsid w:val="001B5015"/>
    <w:rsid w:val="001B5742"/>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D35D8"/>
    <w:rsid w:val="001D3E96"/>
    <w:rsid w:val="001D45B6"/>
    <w:rsid w:val="001D4CA5"/>
    <w:rsid w:val="001D555A"/>
    <w:rsid w:val="001D7EA3"/>
    <w:rsid w:val="001E5464"/>
    <w:rsid w:val="001E587C"/>
    <w:rsid w:val="001E5E59"/>
    <w:rsid w:val="001E692F"/>
    <w:rsid w:val="001E7A0F"/>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16E7"/>
    <w:rsid w:val="0021170A"/>
    <w:rsid w:val="0021176C"/>
    <w:rsid w:val="00212301"/>
    <w:rsid w:val="00212F32"/>
    <w:rsid w:val="00213342"/>
    <w:rsid w:val="00213E11"/>
    <w:rsid w:val="002148A8"/>
    <w:rsid w:val="00214DF8"/>
    <w:rsid w:val="00215C3B"/>
    <w:rsid w:val="0021663D"/>
    <w:rsid w:val="00216815"/>
    <w:rsid w:val="00217896"/>
    <w:rsid w:val="00222867"/>
    <w:rsid w:val="002246B5"/>
    <w:rsid w:val="00225788"/>
    <w:rsid w:val="00225A55"/>
    <w:rsid w:val="00226043"/>
    <w:rsid w:val="00226145"/>
    <w:rsid w:val="00230A6B"/>
    <w:rsid w:val="00231D22"/>
    <w:rsid w:val="00232070"/>
    <w:rsid w:val="00232BE4"/>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51B3"/>
    <w:rsid w:val="002758A0"/>
    <w:rsid w:val="00277641"/>
    <w:rsid w:val="0028226B"/>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7244"/>
    <w:rsid w:val="002A0063"/>
    <w:rsid w:val="002A02DD"/>
    <w:rsid w:val="002A05BE"/>
    <w:rsid w:val="002A0F0B"/>
    <w:rsid w:val="002A192A"/>
    <w:rsid w:val="002A3B0E"/>
    <w:rsid w:val="002A3D2F"/>
    <w:rsid w:val="002A3E86"/>
    <w:rsid w:val="002A42BA"/>
    <w:rsid w:val="002A62A0"/>
    <w:rsid w:val="002A6591"/>
    <w:rsid w:val="002A7226"/>
    <w:rsid w:val="002B077B"/>
    <w:rsid w:val="002B0911"/>
    <w:rsid w:val="002B0BD8"/>
    <w:rsid w:val="002B1EA3"/>
    <w:rsid w:val="002B225A"/>
    <w:rsid w:val="002B234B"/>
    <w:rsid w:val="002B27E3"/>
    <w:rsid w:val="002B6096"/>
    <w:rsid w:val="002B6A90"/>
    <w:rsid w:val="002B7294"/>
    <w:rsid w:val="002B7C47"/>
    <w:rsid w:val="002C08E3"/>
    <w:rsid w:val="002C2372"/>
    <w:rsid w:val="002C3DE8"/>
    <w:rsid w:val="002C6C38"/>
    <w:rsid w:val="002C72EC"/>
    <w:rsid w:val="002D011B"/>
    <w:rsid w:val="002D0975"/>
    <w:rsid w:val="002D56B6"/>
    <w:rsid w:val="002D704B"/>
    <w:rsid w:val="002D7332"/>
    <w:rsid w:val="002E095A"/>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71C4"/>
    <w:rsid w:val="003275AD"/>
    <w:rsid w:val="00327756"/>
    <w:rsid w:val="00327E60"/>
    <w:rsid w:val="0033042E"/>
    <w:rsid w:val="00332B25"/>
    <w:rsid w:val="00332C83"/>
    <w:rsid w:val="003340D4"/>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EA"/>
    <w:rsid w:val="003C6CE9"/>
    <w:rsid w:val="003C735A"/>
    <w:rsid w:val="003D10D4"/>
    <w:rsid w:val="003D1393"/>
    <w:rsid w:val="003D177E"/>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232F"/>
    <w:rsid w:val="00443DF5"/>
    <w:rsid w:val="00444E14"/>
    <w:rsid w:val="0044623F"/>
    <w:rsid w:val="00446962"/>
    <w:rsid w:val="00447222"/>
    <w:rsid w:val="00450B26"/>
    <w:rsid w:val="00451265"/>
    <w:rsid w:val="00452985"/>
    <w:rsid w:val="00452A5F"/>
    <w:rsid w:val="0045355D"/>
    <w:rsid w:val="00453944"/>
    <w:rsid w:val="00454111"/>
    <w:rsid w:val="004545D0"/>
    <w:rsid w:val="004556AD"/>
    <w:rsid w:val="00456E96"/>
    <w:rsid w:val="00457507"/>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23"/>
    <w:rsid w:val="004B1263"/>
    <w:rsid w:val="004B1925"/>
    <w:rsid w:val="004B1D09"/>
    <w:rsid w:val="004B32AF"/>
    <w:rsid w:val="004B3784"/>
    <w:rsid w:val="004B3DFD"/>
    <w:rsid w:val="004B4A2E"/>
    <w:rsid w:val="004B5ECC"/>
    <w:rsid w:val="004B637F"/>
    <w:rsid w:val="004C2FF3"/>
    <w:rsid w:val="004C3B7A"/>
    <w:rsid w:val="004C3BBB"/>
    <w:rsid w:val="004C4139"/>
    <w:rsid w:val="004C4474"/>
    <w:rsid w:val="004C4EFA"/>
    <w:rsid w:val="004D025F"/>
    <w:rsid w:val="004D0679"/>
    <w:rsid w:val="004D0782"/>
    <w:rsid w:val="004D09F8"/>
    <w:rsid w:val="004D2465"/>
    <w:rsid w:val="004D2D96"/>
    <w:rsid w:val="004D3D03"/>
    <w:rsid w:val="004D4537"/>
    <w:rsid w:val="004D5373"/>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87A"/>
    <w:rsid w:val="00522B04"/>
    <w:rsid w:val="005247FB"/>
    <w:rsid w:val="005251A4"/>
    <w:rsid w:val="00526161"/>
    <w:rsid w:val="00527D01"/>
    <w:rsid w:val="00532227"/>
    <w:rsid w:val="005326D6"/>
    <w:rsid w:val="00533199"/>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0F5F"/>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FE9"/>
    <w:rsid w:val="0060551A"/>
    <w:rsid w:val="006056ED"/>
    <w:rsid w:val="006074DE"/>
    <w:rsid w:val="00607EBC"/>
    <w:rsid w:val="0061163C"/>
    <w:rsid w:val="006119B2"/>
    <w:rsid w:val="00613448"/>
    <w:rsid w:val="00613764"/>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6173"/>
    <w:rsid w:val="00656A23"/>
    <w:rsid w:val="00656E71"/>
    <w:rsid w:val="006608BF"/>
    <w:rsid w:val="00660D38"/>
    <w:rsid w:val="00663DE6"/>
    <w:rsid w:val="006641CE"/>
    <w:rsid w:val="00664BBE"/>
    <w:rsid w:val="0066530E"/>
    <w:rsid w:val="00672376"/>
    <w:rsid w:val="00673019"/>
    <w:rsid w:val="006747ED"/>
    <w:rsid w:val="00675155"/>
    <w:rsid w:val="00676F44"/>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5721"/>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F24"/>
    <w:rsid w:val="006F0B82"/>
    <w:rsid w:val="006F0F38"/>
    <w:rsid w:val="006F40AA"/>
    <w:rsid w:val="006F673E"/>
    <w:rsid w:val="006F7153"/>
    <w:rsid w:val="006F7A11"/>
    <w:rsid w:val="00700129"/>
    <w:rsid w:val="0070072A"/>
    <w:rsid w:val="00700D8D"/>
    <w:rsid w:val="0070221D"/>
    <w:rsid w:val="00702417"/>
    <w:rsid w:val="0070375D"/>
    <w:rsid w:val="0070626E"/>
    <w:rsid w:val="0071072C"/>
    <w:rsid w:val="0071090A"/>
    <w:rsid w:val="007114E3"/>
    <w:rsid w:val="007119CC"/>
    <w:rsid w:val="00711C0E"/>
    <w:rsid w:val="007122EC"/>
    <w:rsid w:val="00713B8C"/>
    <w:rsid w:val="00713E34"/>
    <w:rsid w:val="0071545C"/>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C6C"/>
    <w:rsid w:val="00751CE6"/>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2E9B"/>
    <w:rsid w:val="0080376C"/>
    <w:rsid w:val="00805D0C"/>
    <w:rsid w:val="00805D37"/>
    <w:rsid w:val="0080687A"/>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50C4"/>
    <w:rsid w:val="008E5281"/>
    <w:rsid w:val="008E6D1C"/>
    <w:rsid w:val="008E6DC7"/>
    <w:rsid w:val="008E7326"/>
    <w:rsid w:val="008F0C52"/>
    <w:rsid w:val="008F3406"/>
    <w:rsid w:val="008F3C3B"/>
    <w:rsid w:val="008F4EB1"/>
    <w:rsid w:val="008F54D5"/>
    <w:rsid w:val="008F6FB7"/>
    <w:rsid w:val="00902390"/>
    <w:rsid w:val="00904396"/>
    <w:rsid w:val="00904782"/>
    <w:rsid w:val="00904993"/>
    <w:rsid w:val="009062BC"/>
    <w:rsid w:val="00910DD0"/>
    <w:rsid w:val="00911863"/>
    <w:rsid w:val="00912072"/>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35A3"/>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B67"/>
    <w:rsid w:val="00991CF6"/>
    <w:rsid w:val="00991E01"/>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A27"/>
    <w:rsid w:val="009C2E72"/>
    <w:rsid w:val="009C2F26"/>
    <w:rsid w:val="009C358B"/>
    <w:rsid w:val="009C77A4"/>
    <w:rsid w:val="009D0B36"/>
    <w:rsid w:val="009D12B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40BF5"/>
    <w:rsid w:val="00A417D9"/>
    <w:rsid w:val="00A4206A"/>
    <w:rsid w:val="00A42337"/>
    <w:rsid w:val="00A44677"/>
    <w:rsid w:val="00A45023"/>
    <w:rsid w:val="00A453F0"/>
    <w:rsid w:val="00A45643"/>
    <w:rsid w:val="00A4576D"/>
    <w:rsid w:val="00A46862"/>
    <w:rsid w:val="00A47BBF"/>
    <w:rsid w:val="00A47F89"/>
    <w:rsid w:val="00A50A78"/>
    <w:rsid w:val="00A50D7E"/>
    <w:rsid w:val="00A53C26"/>
    <w:rsid w:val="00A55683"/>
    <w:rsid w:val="00A5594A"/>
    <w:rsid w:val="00A563D9"/>
    <w:rsid w:val="00A569E1"/>
    <w:rsid w:val="00A57023"/>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5263"/>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6482"/>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22352"/>
    <w:rsid w:val="00B26593"/>
    <w:rsid w:val="00B2785E"/>
    <w:rsid w:val="00B3042A"/>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5D3F"/>
    <w:rsid w:val="00C56D3F"/>
    <w:rsid w:val="00C573FB"/>
    <w:rsid w:val="00C62868"/>
    <w:rsid w:val="00C63B11"/>
    <w:rsid w:val="00C67414"/>
    <w:rsid w:val="00C67512"/>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9A9"/>
    <w:rsid w:val="00C96228"/>
    <w:rsid w:val="00C96A98"/>
    <w:rsid w:val="00C96EF9"/>
    <w:rsid w:val="00C97509"/>
    <w:rsid w:val="00C975BC"/>
    <w:rsid w:val="00CA2635"/>
    <w:rsid w:val="00CA2EBD"/>
    <w:rsid w:val="00CA3D95"/>
    <w:rsid w:val="00CA454B"/>
    <w:rsid w:val="00CA477B"/>
    <w:rsid w:val="00CA56E5"/>
    <w:rsid w:val="00CA574F"/>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6075"/>
    <w:rsid w:val="00D31598"/>
    <w:rsid w:val="00D316E1"/>
    <w:rsid w:val="00D319EF"/>
    <w:rsid w:val="00D31B0C"/>
    <w:rsid w:val="00D33F0D"/>
    <w:rsid w:val="00D35AD2"/>
    <w:rsid w:val="00D362A5"/>
    <w:rsid w:val="00D36B6A"/>
    <w:rsid w:val="00D43E66"/>
    <w:rsid w:val="00D443EF"/>
    <w:rsid w:val="00D45237"/>
    <w:rsid w:val="00D4563C"/>
    <w:rsid w:val="00D46C71"/>
    <w:rsid w:val="00D46CA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3259"/>
    <w:rsid w:val="00E33CFC"/>
    <w:rsid w:val="00E340E1"/>
    <w:rsid w:val="00E342C2"/>
    <w:rsid w:val="00E34685"/>
    <w:rsid w:val="00E349B5"/>
    <w:rsid w:val="00E3514F"/>
    <w:rsid w:val="00E35AA6"/>
    <w:rsid w:val="00E37A4A"/>
    <w:rsid w:val="00E37CE7"/>
    <w:rsid w:val="00E40BAC"/>
    <w:rsid w:val="00E413F6"/>
    <w:rsid w:val="00E4153D"/>
    <w:rsid w:val="00E4255D"/>
    <w:rsid w:val="00E435DE"/>
    <w:rsid w:val="00E435F8"/>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7FE8"/>
    <w:rsid w:val="00EE0167"/>
    <w:rsid w:val="00EE0A63"/>
    <w:rsid w:val="00EE0B91"/>
    <w:rsid w:val="00EE152E"/>
    <w:rsid w:val="00EE244F"/>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F9C"/>
    <w:rsid w:val="00F039E0"/>
    <w:rsid w:val="00F04C26"/>
    <w:rsid w:val="00F06664"/>
    <w:rsid w:val="00F0681E"/>
    <w:rsid w:val="00F0724A"/>
    <w:rsid w:val="00F1005F"/>
    <w:rsid w:val="00F11A35"/>
    <w:rsid w:val="00F11AB1"/>
    <w:rsid w:val="00F11BF7"/>
    <w:rsid w:val="00F11C54"/>
    <w:rsid w:val="00F12117"/>
    <w:rsid w:val="00F13804"/>
    <w:rsid w:val="00F14C62"/>
    <w:rsid w:val="00F153F7"/>
    <w:rsid w:val="00F16D54"/>
    <w:rsid w:val="00F17658"/>
    <w:rsid w:val="00F21F65"/>
    <w:rsid w:val="00F220AC"/>
    <w:rsid w:val="00F237E5"/>
    <w:rsid w:val="00F23D23"/>
    <w:rsid w:val="00F24242"/>
    <w:rsid w:val="00F2428F"/>
    <w:rsid w:val="00F244A7"/>
    <w:rsid w:val="00F248EB"/>
    <w:rsid w:val="00F248FE"/>
    <w:rsid w:val="00F25091"/>
    <w:rsid w:val="00F25474"/>
    <w:rsid w:val="00F26580"/>
    <w:rsid w:val="00F2796E"/>
    <w:rsid w:val="00F27C37"/>
    <w:rsid w:val="00F30512"/>
    <w:rsid w:val="00F30B1F"/>
    <w:rsid w:val="00F30D8F"/>
    <w:rsid w:val="00F32755"/>
    <w:rsid w:val="00F32E15"/>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699F"/>
    <w:rsid w:val="00F66B67"/>
    <w:rsid w:val="00F6701B"/>
    <w:rsid w:val="00F67764"/>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7C2"/>
    <w:rsid w:val="00FB2F31"/>
    <w:rsid w:val="00FB40A9"/>
    <w:rsid w:val="00FB4735"/>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F8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5709-EDB2-4313-B056-5EBB25F2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7166</TotalTime>
  <Pages>9</Pages>
  <Words>4004</Words>
  <Characters>22827</Characters>
  <Application>Microsoft Office Word</Application>
  <DocSecurity>0</DocSecurity>
  <Lines>190</Lines>
  <Paragraphs>53</Paragraphs>
  <ScaleCrop>false</ScaleCrop>
  <Company/>
  <LinksUpToDate>false</LinksUpToDate>
  <CharactersWithSpaces>26778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671</cp:revision>
  <dcterms:created xsi:type="dcterms:W3CDTF">2025-05-06T09:40:00Z</dcterms:created>
  <dcterms:modified xsi:type="dcterms:W3CDTF">2025-08-15T06:37:00Z</dcterms:modified>
</cp:coreProperties>
</file>